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C115" w14:textId="20A6F045" w:rsidR="007044FE" w:rsidRPr="004F6A86" w:rsidRDefault="00B845B7" w:rsidP="00791CED">
      <w:pPr>
        <w:ind w:left="0" w:firstLine="0"/>
        <w:jc w:val="center"/>
        <w:rPr>
          <w:b/>
          <w:bCs/>
          <w:sz w:val="32"/>
          <w:szCs w:val="32"/>
          <w:u w:val="single"/>
        </w:rPr>
      </w:pPr>
      <w:r w:rsidRPr="004F6A86">
        <w:rPr>
          <w:b/>
          <w:bCs/>
          <w:sz w:val="32"/>
          <w:szCs w:val="32"/>
          <w:u w:val="single"/>
        </w:rPr>
        <w:t>RETURN MATERIAL AUTHORIZATION (RMA) FORM</w:t>
      </w:r>
    </w:p>
    <w:p w14:paraId="3F5C46E8" w14:textId="77777777" w:rsidR="00B845B7" w:rsidRPr="00343930" w:rsidRDefault="00B845B7" w:rsidP="00B845B7">
      <w:pPr>
        <w:ind w:left="0" w:firstLine="0"/>
        <w:jc w:val="center"/>
        <w:rPr>
          <w:b/>
          <w:bCs/>
          <w:sz w:val="28"/>
          <w:szCs w:val="28"/>
        </w:rPr>
      </w:pPr>
    </w:p>
    <w:p w14:paraId="0F7E448F" w14:textId="77777777" w:rsidR="007044FE" w:rsidRPr="000D3527" w:rsidRDefault="00B51DDE" w:rsidP="00B845B7">
      <w:pPr>
        <w:spacing w:after="0"/>
        <w:ind w:left="0" w:right="0" w:firstLine="0"/>
        <w:jc w:val="right"/>
        <w:rPr>
          <w:sz w:val="18"/>
          <w:szCs w:val="18"/>
        </w:rPr>
      </w:pPr>
      <w:r w:rsidRPr="000D3527">
        <w:rPr>
          <w:b/>
          <w:sz w:val="18"/>
          <w:szCs w:val="18"/>
        </w:rPr>
        <w:t xml:space="preserve"> </w:t>
      </w:r>
    </w:p>
    <w:tbl>
      <w:tblPr>
        <w:tblStyle w:val="TableGrid"/>
        <w:tblW w:w="5000" w:type="pct"/>
        <w:tblInd w:w="0" w:type="dxa"/>
        <w:tblCellMar>
          <w:top w:w="95" w:type="dxa"/>
          <w:left w:w="108" w:type="dxa"/>
          <w:bottom w:w="56" w:type="dxa"/>
          <w:right w:w="115" w:type="dxa"/>
        </w:tblCellMar>
        <w:tblLook w:val="04A0" w:firstRow="1" w:lastRow="0" w:firstColumn="1" w:lastColumn="0" w:noHBand="0" w:noVBand="1"/>
      </w:tblPr>
      <w:tblGrid>
        <w:gridCol w:w="4107"/>
        <w:gridCol w:w="6678"/>
      </w:tblGrid>
      <w:tr w:rsidR="00791CED" w:rsidRPr="000D3527" w14:paraId="5B18C591" w14:textId="77777777" w:rsidTr="00542A30">
        <w:trPr>
          <w:trHeight w:val="20"/>
        </w:trPr>
        <w:tc>
          <w:tcPr>
            <w:tcW w:w="1904" w:type="pct"/>
            <w:tcBorders>
              <w:top w:val="single" w:sz="8" w:space="0" w:color="000000"/>
              <w:left w:val="single" w:sz="4" w:space="0" w:color="000000"/>
              <w:bottom w:val="single" w:sz="4" w:space="0" w:color="000000"/>
              <w:right w:val="single" w:sz="4" w:space="0" w:color="000000"/>
            </w:tcBorders>
          </w:tcPr>
          <w:p w14:paraId="01D1FA5C" w14:textId="77777777" w:rsidR="00791CED" w:rsidRPr="000D3527" w:rsidRDefault="00791CED" w:rsidP="0034759C">
            <w:pPr>
              <w:spacing w:after="0"/>
              <w:ind w:left="0" w:right="0" w:firstLine="0"/>
              <w:rPr>
                <w:sz w:val="18"/>
                <w:szCs w:val="18"/>
              </w:rPr>
            </w:pPr>
            <w:r w:rsidRPr="000D3527">
              <w:rPr>
                <w:b/>
                <w:sz w:val="18"/>
                <w:szCs w:val="18"/>
              </w:rPr>
              <w:t>RMA Number</w:t>
            </w:r>
            <w:r w:rsidRPr="000D3527">
              <w:rPr>
                <w:sz w:val="18"/>
                <w:szCs w:val="18"/>
              </w:rPr>
              <w:t xml:space="preserve"> </w:t>
            </w:r>
          </w:p>
        </w:tc>
        <w:tc>
          <w:tcPr>
            <w:tcW w:w="3096" w:type="pct"/>
            <w:tcBorders>
              <w:top w:val="single" w:sz="8" w:space="0" w:color="000000"/>
              <w:left w:val="single" w:sz="4" w:space="0" w:color="000000"/>
              <w:bottom w:val="single" w:sz="4" w:space="0" w:color="000000"/>
              <w:right w:val="single" w:sz="8" w:space="0" w:color="000000"/>
            </w:tcBorders>
          </w:tcPr>
          <w:p w14:paraId="6F7E4B39" w14:textId="0F52DC92" w:rsidR="00791CED" w:rsidRPr="000D3527" w:rsidRDefault="00791CED" w:rsidP="0034759C">
            <w:pPr>
              <w:spacing w:after="0"/>
              <w:ind w:left="0" w:right="0" w:firstLine="0"/>
              <w:rPr>
                <w:sz w:val="18"/>
                <w:szCs w:val="18"/>
              </w:rPr>
            </w:pPr>
            <w:r w:rsidRPr="000D3527">
              <w:rPr>
                <w:sz w:val="18"/>
                <w:szCs w:val="18"/>
              </w:rPr>
              <w:t xml:space="preserve"> </w:t>
            </w:r>
          </w:p>
        </w:tc>
      </w:tr>
      <w:tr w:rsidR="00791CED" w:rsidRPr="000D3527" w14:paraId="768147C4" w14:textId="77777777" w:rsidTr="00542A30">
        <w:trPr>
          <w:trHeight w:val="84"/>
        </w:trPr>
        <w:tc>
          <w:tcPr>
            <w:tcW w:w="1904" w:type="pct"/>
            <w:tcBorders>
              <w:top w:val="single" w:sz="4" w:space="0" w:color="000000"/>
              <w:left w:val="single" w:sz="4" w:space="0" w:color="000000"/>
              <w:bottom w:val="single" w:sz="4" w:space="0" w:color="000000"/>
              <w:right w:val="single" w:sz="4" w:space="0" w:color="000000"/>
            </w:tcBorders>
          </w:tcPr>
          <w:p w14:paraId="62B19474" w14:textId="77777777" w:rsidR="00791CED" w:rsidRPr="000D3527" w:rsidRDefault="00791CED" w:rsidP="0034759C">
            <w:pPr>
              <w:spacing w:after="0"/>
              <w:ind w:left="0" w:right="0" w:firstLine="0"/>
              <w:rPr>
                <w:sz w:val="18"/>
                <w:szCs w:val="18"/>
              </w:rPr>
            </w:pPr>
            <w:r w:rsidRPr="000D3527">
              <w:rPr>
                <w:b/>
                <w:sz w:val="18"/>
                <w:szCs w:val="18"/>
              </w:rPr>
              <w:t xml:space="preserve">Date Issued: </w:t>
            </w:r>
          </w:p>
        </w:tc>
        <w:tc>
          <w:tcPr>
            <w:tcW w:w="3096" w:type="pct"/>
            <w:tcBorders>
              <w:top w:val="single" w:sz="4" w:space="0" w:color="000000"/>
              <w:left w:val="single" w:sz="4" w:space="0" w:color="000000"/>
              <w:bottom w:val="single" w:sz="4" w:space="0" w:color="000000"/>
              <w:right w:val="single" w:sz="8" w:space="0" w:color="000000"/>
            </w:tcBorders>
          </w:tcPr>
          <w:p w14:paraId="519905D3" w14:textId="25F3A6CD" w:rsidR="00791CED" w:rsidRPr="000D3527" w:rsidRDefault="00791CED" w:rsidP="0034759C">
            <w:pPr>
              <w:spacing w:after="0"/>
              <w:ind w:left="0" w:right="0" w:firstLine="0"/>
              <w:rPr>
                <w:sz w:val="18"/>
                <w:szCs w:val="18"/>
              </w:rPr>
            </w:pPr>
          </w:p>
        </w:tc>
      </w:tr>
      <w:tr w:rsidR="00791CED" w:rsidRPr="000D3527" w14:paraId="790610F7" w14:textId="77777777" w:rsidTr="00542A30">
        <w:trPr>
          <w:trHeight w:val="20"/>
        </w:trPr>
        <w:tc>
          <w:tcPr>
            <w:tcW w:w="1904" w:type="pct"/>
            <w:tcBorders>
              <w:top w:val="single" w:sz="4" w:space="0" w:color="000000"/>
              <w:left w:val="single" w:sz="4" w:space="0" w:color="000000"/>
              <w:bottom w:val="single" w:sz="8" w:space="0" w:color="000000"/>
              <w:right w:val="single" w:sz="4" w:space="0" w:color="000000"/>
            </w:tcBorders>
          </w:tcPr>
          <w:p w14:paraId="3747C365" w14:textId="77777777" w:rsidR="00791CED" w:rsidRPr="000D3527" w:rsidRDefault="00791CED" w:rsidP="0034759C">
            <w:pPr>
              <w:spacing w:after="0"/>
              <w:ind w:left="0" w:right="0" w:firstLine="0"/>
              <w:rPr>
                <w:sz w:val="18"/>
                <w:szCs w:val="18"/>
              </w:rPr>
            </w:pPr>
            <w:r w:rsidRPr="000D3527">
              <w:rPr>
                <w:b/>
                <w:sz w:val="18"/>
                <w:szCs w:val="18"/>
              </w:rPr>
              <w:t xml:space="preserve">Issued by: </w:t>
            </w:r>
          </w:p>
        </w:tc>
        <w:tc>
          <w:tcPr>
            <w:tcW w:w="3096" w:type="pct"/>
            <w:tcBorders>
              <w:top w:val="single" w:sz="4" w:space="0" w:color="000000"/>
              <w:left w:val="single" w:sz="4" w:space="0" w:color="000000"/>
              <w:bottom w:val="single" w:sz="8" w:space="0" w:color="000000"/>
              <w:right w:val="single" w:sz="8" w:space="0" w:color="000000"/>
            </w:tcBorders>
          </w:tcPr>
          <w:p w14:paraId="571FC644" w14:textId="2EB30C82" w:rsidR="00791CED" w:rsidRPr="000D3527" w:rsidRDefault="00791CED" w:rsidP="0034759C">
            <w:pPr>
              <w:spacing w:after="0"/>
              <w:ind w:left="0" w:right="0" w:firstLine="0"/>
              <w:rPr>
                <w:sz w:val="18"/>
                <w:szCs w:val="18"/>
              </w:rPr>
            </w:pPr>
          </w:p>
        </w:tc>
      </w:tr>
    </w:tbl>
    <w:p w14:paraId="78C5D401" w14:textId="77777777" w:rsidR="007044FE" w:rsidRPr="000D3527" w:rsidRDefault="00B51DDE" w:rsidP="00B845B7">
      <w:pPr>
        <w:spacing w:after="0"/>
        <w:ind w:left="0" w:right="0" w:firstLine="0"/>
        <w:jc w:val="right"/>
        <w:rPr>
          <w:sz w:val="18"/>
          <w:szCs w:val="18"/>
        </w:rPr>
      </w:pPr>
      <w:r w:rsidRPr="000D3527">
        <w:rPr>
          <w:b/>
          <w:sz w:val="18"/>
          <w:szCs w:val="18"/>
        </w:rPr>
        <w:t xml:space="preserve"> </w:t>
      </w:r>
    </w:p>
    <w:tbl>
      <w:tblPr>
        <w:tblStyle w:val="TableGrid"/>
        <w:tblW w:w="5000" w:type="pct"/>
        <w:tblInd w:w="0" w:type="dxa"/>
        <w:tblCellMar>
          <w:top w:w="45" w:type="dxa"/>
          <w:left w:w="107" w:type="dxa"/>
          <w:right w:w="52" w:type="dxa"/>
        </w:tblCellMar>
        <w:tblLook w:val="04A0" w:firstRow="1" w:lastRow="0" w:firstColumn="1" w:lastColumn="0" w:noHBand="0" w:noVBand="1"/>
      </w:tblPr>
      <w:tblGrid>
        <w:gridCol w:w="4103"/>
        <w:gridCol w:w="2266"/>
        <w:gridCol w:w="4411"/>
      </w:tblGrid>
      <w:tr w:rsidR="007044FE" w:rsidRPr="000D3527" w14:paraId="25088409" w14:textId="77777777" w:rsidTr="00542A30">
        <w:trPr>
          <w:trHeight w:val="1042"/>
        </w:trPr>
        <w:tc>
          <w:tcPr>
            <w:tcW w:w="1903" w:type="pct"/>
            <w:vMerge w:val="restart"/>
            <w:tcBorders>
              <w:top w:val="single" w:sz="8" w:space="0" w:color="000000"/>
              <w:left w:val="single" w:sz="8" w:space="0" w:color="000000"/>
              <w:bottom w:val="single" w:sz="4" w:space="0" w:color="000000"/>
              <w:right w:val="single" w:sz="4" w:space="0" w:color="000000"/>
            </w:tcBorders>
          </w:tcPr>
          <w:p w14:paraId="5863295E" w14:textId="77777777" w:rsidR="007044FE" w:rsidRPr="000D3527" w:rsidRDefault="00B51DDE" w:rsidP="00B845B7">
            <w:pPr>
              <w:spacing w:after="0"/>
              <w:ind w:left="1" w:right="0" w:firstLine="0"/>
              <w:rPr>
                <w:sz w:val="18"/>
                <w:szCs w:val="18"/>
              </w:rPr>
            </w:pPr>
            <w:r w:rsidRPr="000D3527">
              <w:rPr>
                <w:b/>
                <w:sz w:val="18"/>
                <w:szCs w:val="18"/>
              </w:rPr>
              <w:t>RMA Instructions:</w:t>
            </w:r>
            <w:r w:rsidRPr="000D3527">
              <w:rPr>
                <w:sz w:val="18"/>
                <w:szCs w:val="18"/>
              </w:rPr>
              <w:t xml:space="preserve"> </w:t>
            </w:r>
          </w:p>
          <w:p w14:paraId="6F36D07D" w14:textId="77777777" w:rsidR="007044FE" w:rsidRPr="000D3527" w:rsidRDefault="00B51DDE" w:rsidP="00B845B7">
            <w:pPr>
              <w:spacing w:after="0"/>
              <w:ind w:left="1" w:right="0" w:firstLine="0"/>
              <w:rPr>
                <w:sz w:val="18"/>
                <w:szCs w:val="18"/>
              </w:rPr>
            </w:pPr>
            <w:r w:rsidRPr="000D3527">
              <w:rPr>
                <w:sz w:val="18"/>
                <w:szCs w:val="18"/>
              </w:rPr>
              <w:t xml:space="preserve"> </w:t>
            </w:r>
          </w:p>
          <w:p w14:paraId="24E94758" w14:textId="23227F5B" w:rsidR="007044FE" w:rsidRDefault="00B51DDE" w:rsidP="00B845B7">
            <w:pPr>
              <w:ind w:left="32" w:firstLine="0"/>
              <w:rPr>
                <w:sz w:val="18"/>
                <w:szCs w:val="18"/>
              </w:rPr>
            </w:pPr>
            <w:r w:rsidRPr="000D3527">
              <w:rPr>
                <w:sz w:val="18"/>
                <w:szCs w:val="18"/>
              </w:rPr>
              <w:t xml:space="preserve">Products purchased </w:t>
            </w:r>
            <w:r w:rsidR="00E36923">
              <w:rPr>
                <w:sz w:val="18"/>
                <w:szCs w:val="18"/>
              </w:rPr>
              <w:t>from</w:t>
            </w:r>
            <w:r w:rsidRPr="000D3527">
              <w:rPr>
                <w:sz w:val="18"/>
                <w:szCs w:val="18"/>
              </w:rPr>
              <w:t xml:space="preserve"> </w:t>
            </w:r>
            <w:r w:rsidR="00791CED">
              <w:rPr>
                <w:sz w:val="18"/>
                <w:szCs w:val="18"/>
              </w:rPr>
              <w:t>Proximus LLC</w:t>
            </w:r>
            <w:r w:rsidR="00E65701" w:rsidRPr="000D3527">
              <w:rPr>
                <w:sz w:val="18"/>
                <w:szCs w:val="18"/>
              </w:rPr>
              <w:t xml:space="preserve"> </w:t>
            </w:r>
            <w:r w:rsidRPr="000D3527">
              <w:rPr>
                <w:sz w:val="18"/>
                <w:szCs w:val="18"/>
              </w:rPr>
              <w:t xml:space="preserve">may be returned to </w:t>
            </w:r>
            <w:r w:rsidR="00791CED">
              <w:rPr>
                <w:sz w:val="18"/>
                <w:szCs w:val="18"/>
              </w:rPr>
              <w:t>Proximus LLC</w:t>
            </w:r>
            <w:r w:rsidR="00E65701" w:rsidRPr="000D3527">
              <w:rPr>
                <w:sz w:val="18"/>
                <w:szCs w:val="18"/>
              </w:rPr>
              <w:t xml:space="preserve"> </w:t>
            </w:r>
            <w:r w:rsidRPr="000D3527">
              <w:rPr>
                <w:sz w:val="18"/>
                <w:szCs w:val="18"/>
              </w:rPr>
              <w:t xml:space="preserve">by following these steps: </w:t>
            </w:r>
          </w:p>
          <w:p w14:paraId="7B4F001D" w14:textId="5888170B" w:rsidR="007044FE" w:rsidRPr="00343930" w:rsidRDefault="00343930" w:rsidP="00B845B7">
            <w:pPr>
              <w:ind w:left="29" w:firstLine="0"/>
              <w:rPr>
                <w:sz w:val="18"/>
                <w:szCs w:val="18"/>
              </w:rPr>
            </w:pPr>
            <w:r>
              <w:rPr>
                <w:sz w:val="18"/>
                <w:szCs w:val="18"/>
              </w:rPr>
              <w:t>-</w:t>
            </w:r>
            <w:r w:rsidR="00B51DDE" w:rsidRPr="00343930">
              <w:rPr>
                <w:sz w:val="18"/>
                <w:szCs w:val="18"/>
              </w:rPr>
              <w:t xml:space="preserve">Contact </w:t>
            </w:r>
            <w:r w:rsidR="00791CED">
              <w:rPr>
                <w:sz w:val="18"/>
                <w:szCs w:val="18"/>
              </w:rPr>
              <w:t>Proximus LLC</w:t>
            </w:r>
            <w:r w:rsidR="00E65701" w:rsidRPr="00343930">
              <w:rPr>
                <w:sz w:val="18"/>
                <w:szCs w:val="18"/>
              </w:rPr>
              <w:t xml:space="preserve"> </w:t>
            </w:r>
            <w:r w:rsidR="00B51DDE" w:rsidRPr="00343930">
              <w:rPr>
                <w:sz w:val="18"/>
                <w:szCs w:val="18"/>
              </w:rPr>
              <w:t xml:space="preserve">at </w:t>
            </w:r>
            <w:r w:rsidR="00791CED">
              <w:rPr>
                <w:sz w:val="18"/>
                <w:szCs w:val="18"/>
              </w:rPr>
              <w:t>info@proximus.com.ua</w:t>
            </w:r>
            <w:r w:rsidR="008B3F53" w:rsidRPr="00343930">
              <w:rPr>
                <w:sz w:val="18"/>
                <w:szCs w:val="18"/>
              </w:rPr>
              <w:t xml:space="preserve"> </w:t>
            </w:r>
            <w:r w:rsidR="00B51DDE" w:rsidRPr="00343930">
              <w:rPr>
                <w:sz w:val="18"/>
                <w:szCs w:val="18"/>
              </w:rPr>
              <w:t xml:space="preserve">to obtain an RMA number. </w:t>
            </w:r>
          </w:p>
          <w:p w14:paraId="271FE153" w14:textId="20BAD8C3" w:rsidR="007044FE" w:rsidRPr="00343930" w:rsidRDefault="00343930" w:rsidP="00B845B7">
            <w:pPr>
              <w:ind w:left="29" w:firstLine="0"/>
              <w:rPr>
                <w:sz w:val="18"/>
                <w:szCs w:val="18"/>
              </w:rPr>
            </w:pPr>
            <w:r>
              <w:rPr>
                <w:sz w:val="18"/>
                <w:szCs w:val="18"/>
              </w:rPr>
              <w:t>-</w:t>
            </w:r>
            <w:r w:rsidR="00B51DDE" w:rsidRPr="00343930">
              <w:rPr>
                <w:sz w:val="18"/>
                <w:szCs w:val="18"/>
              </w:rPr>
              <w:t xml:space="preserve">Completely fill out this form, and place the form in the box with the item(s) being returned. </w:t>
            </w:r>
          </w:p>
          <w:p w14:paraId="5010217A" w14:textId="7FE8D930" w:rsidR="007044FE" w:rsidRPr="00343930" w:rsidRDefault="00343930" w:rsidP="00B845B7">
            <w:pPr>
              <w:ind w:left="29" w:firstLine="0"/>
              <w:rPr>
                <w:sz w:val="18"/>
                <w:szCs w:val="18"/>
              </w:rPr>
            </w:pPr>
            <w:r>
              <w:rPr>
                <w:sz w:val="18"/>
                <w:szCs w:val="18"/>
              </w:rPr>
              <w:t>-</w:t>
            </w:r>
            <w:r w:rsidR="00B51DDE" w:rsidRPr="00343930">
              <w:rPr>
                <w:sz w:val="18"/>
                <w:szCs w:val="18"/>
              </w:rPr>
              <w:t xml:space="preserve">Clearly mark the outside of the box with the RMA number. </w:t>
            </w:r>
          </w:p>
          <w:p w14:paraId="5C559CC4" w14:textId="7BC64197" w:rsidR="00343930" w:rsidRDefault="00343930" w:rsidP="00B845B7">
            <w:pPr>
              <w:ind w:left="29" w:firstLine="0"/>
              <w:rPr>
                <w:b/>
                <w:bCs/>
                <w:sz w:val="18"/>
                <w:szCs w:val="18"/>
              </w:rPr>
            </w:pPr>
            <w:r>
              <w:rPr>
                <w:sz w:val="18"/>
                <w:szCs w:val="18"/>
              </w:rPr>
              <w:t>-</w:t>
            </w:r>
            <w:r w:rsidR="00B51DDE" w:rsidRPr="00343930">
              <w:rPr>
                <w:sz w:val="18"/>
                <w:szCs w:val="18"/>
              </w:rPr>
              <w:t xml:space="preserve">Ship the item(s) to: </w:t>
            </w:r>
            <w:r w:rsidR="00791CED">
              <w:rPr>
                <w:b/>
                <w:bCs/>
                <w:sz w:val="18"/>
                <w:szCs w:val="18"/>
              </w:rPr>
              <w:t>Proximus LLC</w:t>
            </w:r>
            <w:r w:rsidR="000D3527" w:rsidRPr="00B845B7">
              <w:rPr>
                <w:b/>
                <w:bCs/>
                <w:sz w:val="18"/>
                <w:szCs w:val="18"/>
              </w:rPr>
              <w:t xml:space="preserve"> </w:t>
            </w:r>
          </w:p>
          <w:p w14:paraId="7FCF49BE" w14:textId="77777777" w:rsidR="00542A30" w:rsidRPr="00B845B7" w:rsidRDefault="00542A30" w:rsidP="00B845B7">
            <w:pPr>
              <w:ind w:left="29" w:firstLine="0"/>
              <w:rPr>
                <w:b/>
                <w:bCs/>
                <w:sz w:val="18"/>
                <w:szCs w:val="18"/>
              </w:rPr>
            </w:pPr>
          </w:p>
          <w:p w14:paraId="305C5862" w14:textId="77777777" w:rsidR="005E651A" w:rsidRPr="003C5D42" w:rsidRDefault="00036B59" w:rsidP="00B845B7">
            <w:pPr>
              <w:ind w:left="29" w:firstLine="0"/>
              <w:rPr>
                <w:sz w:val="18"/>
                <w:szCs w:val="18"/>
              </w:rPr>
            </w:pPr>
            <w:r w:rsidRPr="003C5D42">
              <w:rPr>
                <w:sz w:val="18"/>
                <w:szCs w:val="18"/>
              </w:rPr>
              <w:t xml:space="preserve">Shipping address: </w:t>
            </w:r>
          </w:p>
          <w:p w14:paraId="7A5ABD50" w14:textId="764FDE11" w:rsidR="00791CED" w:rsidRDefault="00791CED" w:rsidP="00B845B7">
            <w:pPr>
              <w:ind w:left="29" w:firstLine="0"/>
              <w:rPr>
                <w:szCs w:val="20"/>
                <w:shd w:val="clear" w:color="auto" w:fill="FFFFFF"/>
              </w:rPr>
            </w:pPr>
            <w:r w:rsidRPr="00542A30">
              <w:rPr>
                <w:b/>
                <w:bCs/>
                <w:sz w:val="18"/>
                <w:szCs w:val="18"/>
              </w:rPr>
              <w:t>34 Uspishna St., 03189, Kyiv Ukraine</w:t>
            </w:r>
            <w:r>
              <w:rPr>
                <w:szCs w:val="20"/>
              </w:rPr>
              <w:br/>
            </w:r>
            <w:r>
              <w:rPr>
                <w:szCs w:val="20"/>
                <w:shd w:val="clear" w:color="auto" w:fill="FFFFFF"/>
              </w:rPr>
              <w:t>T: +380 (44) 494-26-07</w:t>
            </w:r>
            <w:r>
              <w:rPr>
                <w:szCs w:val="20"/>
              </w:rPr>
              <w:br/>
            </w:r>
            <w:r>
              <w:rPr>
                <w:szCs w:val="20"/>
                <w:shd w:val="clear" w:color="auto" w:fill="FFFFFF"/>
              </w:rPr>
              <w:t>F: +380 (44) 494-23-34</w:t>
            </w:r>
            <w:r>
              <w:rPr>
                <w:szCs w:val="20"/>
              </w:rPr>
              <w:br/>
            </w:r>
            <w:r w:rsidRPr="00542A30">
              <w:rPr>
                <w:sz w:val="18"/>
                <w:szCs w:val="18"/>
              </w:rPr>
              <w:t>E-mail: info</w:t>
            </w:r>
            <w:r w:rsidRPr="00542A30">
              <w:rPr>
                <w:sz w:val="18"/>
                <w:szCs w:val="18"/>
              </w:rPr>
              <w:t>@</w:t>
            </w:r>
            <w:r w:rsidRPr="00542A30">
              <w:rPr>
                <w:sz w:val="18"/>
                <w:szCs w:val="18"/>
              </w:rPr>
              <w:t>proximus.com.ua</w:t>
            </w:r>
          </w:p>
          <w:p w14:paraId="7E94F931" w14:textId="77777777" w:rsidR="00036B59" w:rsidRPr="000D3527" w:rsidRDefault="00036B59" w:rsidP="00B845B7">
            <w:pPr>
              <w:spacing w:after="0"/>
              <w:ind w:left="1" w:right="0" w:firstLine="0"/>
              <w:rPr>
                <w:sz w:val="18"/>
                <w:szCs w:val="18"/>
              </w:rPr>
            </w:pPr>
          </w:p>
          <w:p w14:paraId="18554911" w14:textId="2E610686" w:rsidR="007044FE" w:rsidRPr="000D3527" w:rsidRDefault="0021184C" w:rsidP="00B845B7">
            <w:pPr>
              <w:spacing w:after="0"/>
              <w:ind w:left="1" w:right="0" w:firstLine="0"/>
              <w:rPr>
                <w:sz w:val="18"/>
                <w:szCs w:val="18"/>
              </w:rPr>
            </w:pPr>
            <w:r w:rsidRPr="000D3527">
              <w:rPr>
                <w:b/>
                <w:sz w:val="18"/>
                <w:szCs w:val="18"/>
              </w:rPr>
              <w:t xml:space="preserve">All items returned to </w:t>
            </w:r>
            <w:r w:rsidR="00791CED">
              <w:rPr>
                <w:b/>
                <w:sz w:val="18"/>
                <w:szCs w:val="18"/>
              </w:rPr>
              <w:t>Proximus LLC</w:t>
            </w:r>
            <w:r w:rsidRPr="000D3527">
              <w:rPr>
                <w:b/>
                <w:sz w:val="18"/>
                <w:szCs w:val="18"/>
              </w:rPr>
              <w:t xml:space="preserve"> must be placed in original boxes along with all accessories</w:t>
            </w:r>
            <w:r w:rsidR="00B51DDE" w:rsidRPr="000D3527">
              <w:rPr>
                <w:sz w:val="18"/>
                <w:szCs w:val="18"/>
              </w:rPr>
              <w:t xml:space="preserve"> </w:t>
            </w:r>
          </w:p>
          <w:p w14:paraId="1AE0D789" w14:textId="77777777" w:rsidR="007044FE" w:rsidRPr="000D3527" w:rsidRDefault="00B51DDE" w:rsidP="00B845B7">
            <w:pPr>
              <w:spacing w:after="0"/>
              <w:ind w:left="1" w:right="0" w:firstLine="0"/>
              <w:rPr>
                <w:sz w:val="18"/>
                <w:szCs w:val="18"/>
              </w:rPr>
            </w:pPr>
            <w:r w:rsidRPr="000D3527">
              <w:rPr>
                <w:sz w:val="18"/>
                <w:szCs w:val="18"/>
              </w:rPr>
              <w:t xml:space="preserve"> </w:t>
            </w:r>
          </w:p>
          <w:p w14:paraId="6A677B71" w14:textId="5E2C75D1" w:rsidR="007044FE" w:rsidRPr="000D3527" w:rsidRDefault="00B51DDE" w:rsidP="00B845B7">
            <w:pPr>
              <w:ind w:left="1" w:right="0" w:firstLine="0"/>
              <w:rPr>
                <w:sz w:val="18"/>
                <w:szCs w:val="18"/>
              </w:rPr>
            </w:pPr>
            <w:r w:rsidRPr="000D3527">
              <w:rPr>
                <w:sz w:val="18"/>
                <w:szCs w:val="18"/>
              </w:rPr>
              <w:t xml:space="preserve">Please refer to </w:t>
            </w:r>
            <w:r w:rsidR="00791CED">
              <w:rPr>
                <w:sz w:val="18"/>
                <w:szCs w:val="18"/>
              </w:rPr>
              <w:t>Proximus LLC</w:t>
            </w:r>
            <w:r w:rsidR="00036B59" w:rsidRPr="000D3527">
              <w:rPr>
                <w:sz w:val="18"/>
                <w:szCs w:val="18"/>
              </w:rPr>
              <w:t xml:space="preserve"> </w:t>
            </w:r>
            <w:r w:rsidRPr="000D3527">
              <w:rPr>
                <w:sz w:val="18"/>
                <w:szCs w:val="18"/>
              </w:rPr>
              <w:t>RMA Policy for complete details regarding product returns.</w:t>
            </w:r>
            <w:r w:rsidRPr="000D3527">
              <w:rPr>
                <w:b/>
                <w:sz w:val="18"/>
                <w:szCs w:val="18"/>
              </w:rPr>
              <w:t xml:space="preserve"> </w:t>
            </w:r>
          </w:p>
        </w:tc>
        <w:tc>
          <w:tcPr>
            <w:tcW w:w="1051" w:type="pct"/>
            <w:tcBorders>
              <w:top w:val="single" w:sz="8" w:space="0" w:color="000000"/>
              <w:left w:val="single" w:sz="4" w:space="0" w:color="000000"/>
              <w:bottom w:val="single" w:sz="4" w:space="0" w:color="000000"/>
              <w:right w:val="single" w:sz="4" w:space="0" w:color="000000"/>
            </w:tcBorders>
            <w:vAlign w:val="center"/>
          </w:tcPr>
          <w:p w14:paraId="1EF77DF6" w14:textId="7F5577D7" w:rsidR="007044FE" w:rsidRPr="000D3527" w:rsidRDefault="00B51DDE" w:rsidP="00B845B7">
            <w:pPr>
              <w:spacing w:after="0"/>
              <w:ind w:left="1" w:right="0" w:firstLine="0"/>
              <w:rPr>
                <w:sz w:val="18"/>
                <w:szCs w:val="18"/>
              </w:rPr>
            </w:pPr>
            <w:r w:rsidRPr="000D3527">
              <w:rPr>
                <w:b/>
                <w:sz w:val="18"/>
                <w:szCs w:val="18"/>
              </w:rPr>
              <w:t>Company Name</w:t>
            </w:r>
            <w:r w:rsidR="00365A73">
              <w:rPr>
                <w:b/>
                <w:sz w:val="18"/>
                <w:szCs w:val="18"/>
              </w:rPr>
              <w:t>*</w:t>
            </w:r>
          </w:p>
        </w:tc>
        <w:tc>
          <w:tcPr>
            <w:tcW w:w="2046" w:type="pct"/>
            <w:tcBorders>
              <w:top w:val="single" w:sz="8" w:space="0" w:color="000000"/>
              <w:left w:val="single" w:sz="4" w:space="0" w:color="000000"/>
              <w:bottom w:val="single" w:sz="4" w:space="0" w:color="000000"/>
              <w:right w:val="single" w:sz="8" w:space="0" w:color="000000"/>
            </w:tcBorders>
            <w:vAlign w:val="center"/>
          </w:tcPr>
          <w:p w14:paraId="17A80D07" w14:textId="77777777" w:rsidR="007044FE" w:rsidRPr="000D3527" w:rsidRDefault="00B51DDE" w:rsidP="00B845B7">
            <w:pPr>
              <w:spacing w:after="0"/>
              <w:ind w:left="1" w:right="0" w:firstLine="0"/>
              <w:rPr>
                <w:sz w:val="18"/>
                <w:szCs w:val="18"/>
              </w:rPr>
            </w:pPr>
            <w:r w:rsidRPr="000D3527">
              <w:rPr>
                <w:b/>
                <w:sz w:val="18"/>
                <w:szCs w:val="18"/>
              </w:rPr>
              <w:t xml:space="preserve"> </w:t>
            </w:r>
          </w:p>
        </w:tc>
      </w:tr>
      <w:tr w:rsidR="007044FE" w:rsidRPr="000D3527" w14:paraId="2E6BCA06" w14:textId="77777777" w:rsidTr="00542A30">
        <w:trPr>
          <w:trHeight w:val="931"/>
        </w:trPr>
        <w:tc>
          <w:tcPr>
            <w:tcW w:w="1903" w:type="pct"/>
            <w:vMerge/>
            <w:tcBorders>
              <w:top w:val="nil"/>
              <w:left w:val="single" w:sz="8" w:space="0" w:color="000000"/>
              <w:bottom w:val="nil"/>
              <w:right w:val="single" w:sz="4" w:space="0" w:color="000000"/>
            </w:tcBorders>
          </w:tcPr>
          <w:p w14:paraId="52BE137A" w14:textId="77777777" w:rsidR="007044FE" w:rsidRPr="000D3527" w:rsidRDefault="007044FE" w:rsidP="00B845B7">
            <w:pPr>
              <w:spacing w:after="160"/>
              <w:ind w:left="0" w:right="0" w:firstLine="0"/>
              <w:rPr>
                <w:sz w:val="18"/>
                <w:szCs w:val="18"/>
              </w:rPr>
            </w:pPr>
          </w:p>
        </w:tc>
        <w:tc>
          <w:tcPr>
            <w:tcW w:w="1051" w:type="pct"/>
            <w:tcBorders>
              <w:top w:val="single" w:sz="4" w:space="0" w:color="000000"/>
              <w:left w:val="single" w:sz="4" w:space="0" w:color="000000"/>
              <w:bottom w:val="single" w:sz="4" w:space="0" w:color="000000"/>
              <w:right w:val="single" w:sz="4" w:space="0" w:color="000000"/>
            </w:tcBorders>
            <w:vAlign w:val="center"/>
          </w:tcPr>
          <w:p w14:paraId="60FE10BA" w14:textId="3E336956" w:rsidR="007044FE" w:rsidRPr="000D3527" w:rsidRDefault="00B51DDE" w:rsidP="00B845B7">
            <w:pPr>
              <w:spacing w:after="0"/>
              <w:ind w:left="1" w:right="0" w:firstLine="0"/>
              <w:rPr>
                <w:sz w:val="18"/>
                <w:szCs w:val="18"/>
              </w:rPr>
            </w:pPr>
            <w:r w:rsidRPr="000D3527">
              <w:rPr>
                <w:b/>
                <w:sz w:val="18"/>
                <w:szCs w:val="18"/>
              </w:rPr>
              <w:t>Address</w:t>
            </w:r>
            <w:r w:rsidR="00365A73">
              <w:rPr>
                <w:b/>
                <w:sz w:val="18"/>
                <w:szCs w:val="18"/>
              </w:rPr>
              <w:t>*</w:t>
            </w:r>
          </w:p>
        </w:tc>
        <w:tc>
          <w:tcPr>
            <w:tcW w:w="2046" w:type="pct"/>
            <w:tcBorders>
              <w:top w:val="single" w:sz="4" w:space="0" w:color="000000"/>
              <w:left w:val="single" w:sz="4" w:space="0" w:color="000000"/>
              <w:bottom w:val="single" w:sz="4" w:space="0" w:color="000000"/>
              <w:right w:val="single" w:sz="8" w:space="0" w:color="000000"/>
            </w:tcBorders>
            <w:vAlign w:val="center"/>
          </w:tcPr>
          <w:p w14:paraId="0DD48E82" w14:textId="77777777" w:rsidR="007044FE" w:rsidRPr="000D3527" w:rsidRDefault="00B51DDE" w:rsidP="00B845B7">
            <w:pPr>
              <w:spacing w:after="0"/>
              <w:ind w:left="1" w:right="0" w:firstLine="0"/>
              <w:rPr>
                <w:sz w:val="18"/>
                <w:szCs w:val="18"/>
              </w:rPr>
            </w:pPr>
            <w:r w:rsidRPr="000D3527">
              <w:rPr>
                <w:b/>
                <w:sz w:val="18"/>
                <w:szCs w:val="18"/>
              </w:rPr>
              <w:t xml:space="preserve"> </w:t>
            </w:r>
          </w:p>
        </w:tc>
      </w:tr>
      <w:tr w:rsidR="007044FE" w:rsidRPr="000D3527" w14:paraId="09900CDA" w14:textId="77777777" w:rsidTr="00542A30">
        <w:trPr>
          <w:trHeight w:val="509"/>
        </w:trPr>
        <w:tc>
          <w:tcPr>
            <w:tcW w:w="1903" w:type="pct"/>
            <w:vMerge/>
            <w:tcBorders>
              <w:top w:val="nil"/>
              <w:left w:val="single" w:sz="8" w:space="0" w:color="000000"/>
              <w:bottom w:val="nil"/>
              <w:right w:val="single" w:sz="4" w:space="0" w:color="000000"/>
            </w:tcBorders>
          </w:tcPr>
          <w:p w14:paraId="783215E1" w14:textId="77777777" w:rsidR="007044FE" w:rsidRPr="000D3527" w:rsidRDefault="007044FE" w:rsidP="00B845B7">
            <w:pPr>
              <w:spacing w:after="160"/>
              <w:ind w:left="0" w:right="0" w:firstLine="0"/>
              <w:rPr>
                <w:sz w:val="18"/>
                <w:szCs w:val="18"/>
              </w:rPr>
            </w:pPr>
          </w:p>
        </w:tc>
        <w:tc>
          <w:tcPr>
            <w:tcW w:w="1051" w:type="pct"/>
            <w:tcBorders>
              <w:top w:val="single" w:sz="4" w:space="0" w:color="000000"/>
              <w:left w:val="single" w:sz="4" w:space="0" w:color="000000"/>
              <w:bottom w:val="single" w:sz="4" w:space="0" w:color="000000"/>
              <w:right w:val="single" w:sz="4" w:space="0" w:color="000000"/>
            </w:tcBorders>
            <w:vAlign w:val="center"/>
          </w:tcPr>
          <w:p w14:paraId="347E4071" w14:textId="68CFC07C" w:rsidR="007044FE" w:rsidRPr="000D3527" w:rsidRDefault="00B51DDE" w:rsidP="00B845B7">
            <w:pPr>
              <w:spacing w:after="0"/>
              <w:ind w:left="1" w:right="0" w:firstLine="0"/>
              <w:rPr>
                <w:sz w:val="18"/>
                <w:szCs w:val="18"/>
              </w:rPr>
            </w:pPr>
            <w:r w:rsidRPr="000D3527">
              <w:rPr>
                <w:b/>
                <w:sz w:val="18"/>
                <w:szCs w:val="18"/>
              </w:rPr>
              <w:t>City</w:t>
            </w:r>
            <w:r w:rsidR="00365A73">
              <w:rPr>
                <w:b/>
                <w:sz w:val="18"/>
                <w:szCs w:val="18"/>
              </w:rPr>
              <w:t>*</w:t>
            </w:r>
          </w:p>
        </w:tc>
        <w:tc>
          <w:tcPr>
            <w:tcW w:w="2046" w:type="pct"/>
            <w:tcBorders>
              <w:top w:val="single" w:sz="4" w:space="0" w:color="000000"/>
              <w:left w:val="single" w:sz="4" w:space="0" w:color="000000"/>
              <w:bottom w:val="single" w:sz="4" w:space="0" w:color="000000"/>
              <w:right w:val="single" w:sz="8" w:space="0" w:color="000000"/>
            </w:tcBorders>
            <w:vAlign w:val="center"/>
          </w:tcPr>
          <w:p w14:paraId="6A7AF183" w14:textId="77777777" w:rsidR="007044FE" w:rsidRPr="000D3527" w:rsidRDefault="00B51DDE" w:rsidP="00B845B7">
            <w:pPr>
              <w:spacing w:after="0"/>
              <w:ind w:left="1" w:right="0" w:firstLine="0"/>
              <w:rPr>
                <w:sz w:val="18"/>
                <w:szCs w:val="18"/>
              </w:rPr>
            </w:pPr>
            <w:r w:rsidRPr="000D3527">
              <w:rPr>
                <w:b/>
                <w:sz w:val="18"/>
                <w:szCs w:val="18"/>
              </w:rPr>
              <w:t xml:space="preserve"> </w:t>
            </w:r>
          </w:p>
        </w:tc>
      </w:tr>
      <w:tr w:rsidR="00205A4F" w:rsidRPr="000D3527" w14:paraId="36FA8AC4" w14:textId="77777777" w:rsidTr="00542A30">
        <w:trPr>
          <w:trHeight w:val="517"/>
        </w:trPr>
        <w:tc>
          <w:tcPr>
            <w:tcW w:w="1903" w:type="pct"/>
            <w:vMerge/>
            <w:tcBorders>
              <w:top w:val="nil"/>
              <w:left w:val="single" w:sz="8" w:space="0" w:color="000000"/>
              <w:bottom w:val="nil"/>
              <w:right w:val="single" w:sz="4" w:space="0" w:color="000000"/>
            </w:tcBorders>
          </w:tcPr>
          <w:p w14:paraId="7649CE00" w14:textId="77777777" w:rsidR="00205A4F" w:rsidRPr="000D3527" w:rsidRDefault="00205A4F" w:rsidP="00B845B7">
            <w:pPr>
              <w:spacing w:after="160"/>
              <w:ind w:left="0" w:right="0" w:firstLine="0"/>
              <w:rPr>
                <w:sz w:val="18"/>
                <w:szCs w:val="18"/>
              </w:rPr>
            </w:pPr>
          </w:p>
        </w:tc>
        <w:tc>
          <w:tcPr>
            <w:tcW w:w="1051" w:type="pct"/>
            <w:tcBorders>
              <w:top w:val="single" w:sz="4" w:space="0" w:color="000000"/>
              <w:left w:val="single" w:sz="4" w:space="0" w:color="000000"/>
              <w:bottom w:val="single" w:sz="4" w:space="0" w:color="000000"/>
              <w:right w:val="single" w:sz="4" w:space="0" w:color="000000"/>
            </w:tcBorders>
            <w:vAlign w:val="center"/>
          </w:tcPr>
          <w:p w14:paraId="0870C8CB" w14:textId="05185627" w:rsidR="00205A4F" w:rsidRPr="000D3527" w:rsidRDefault="00205A4F" w:rsidP="00B845B7">
            <w:pPr>
              <w:spacing w:after="0"/>
              <w:ind w:left="1" w:right="0" w:firstLine="0"/>
              <w:rPr>
                <w:sz w:val="18"/>
                <w:szCs w:val="18"/>
              </w:rPr>
            </w:pPr>
            <w:r w:rsidRPr="000D3527">
              <w:rPr>
                <w:b/>
                <w:sz w:val="18"/>
                <w:szCs w:val="18"/>
              </w:rPr>
              <w:t>Zip/Postal Code</w:t>
            </w:r>
            <w:r w:rsidR="00365A73">
              <w:rPr>
                <w:b/>
                <w:sz w:val="18"/>
                <w:szCs w:val="18"/>
              </w:rPr>
              <w:t>*</w:t>
            </w:r>
          </w:p>
        </w:tc>
        <w:tc>
          <w:tcPr>
            <w:tcW w:w="2046" w:type="pct"/>
            <w:tcBorders>
              <w:top w:val="single" w:sz="4" w:space="0" w:color="000000"/>
              <w:left w:val="single" w:sz="4" w:space="0" w:color="000000"/>
              <w:bottom w:val="single" w:sz="4" w:space="0" w:color="000000"/>
              <w:right w:val="single" w:sz="8" w:space="0" w:color="000000"/>
            </w:tcBorders>
            <w:vAlign w:val="center"/>
          </w:tcPr>
          <w:p w14:paraId="08AB842E" w14:textId="28F8CB00" w:rsidR="00205A4F" w:rsidRPr="000D3527" w:rsidRDefault="00205A4F" w:rsidP="00B845B7">
            <w:pPr>
              <w:spacing w:after="0"/>
              <w:ind w:left="0" w:right="0" w:firstLine="0"/>
              <w:rPr>
                <w:sz w:val="18"/>
                <w:szCs w:val="18"/>
              </w:rPr>
            </w:pPr>
            <w:r w:rsidRPr="000D3527">
              <w:rPr>
                <w:b/>
                <w:sz w:val="18"/>
                <w:szCs w:val="18"/>
              </w:rPr>
              <w:t xml:space="preserve"> </w:t>
            </w:r>
          </w:p>
        </w:tc>
      </w:tr>
      <w:tr w:rsidR="007044FE" w:rsidRPr="000D3527" w14:paraId="715815DF" w14:textId="77777777" w:rsidTr="00542A30">
        <w:trPr>
          <w:trHeight w:val="511"/>
        </w:trPr>
        <w:tc>
          <w:tcPr>
            <w:tcW w:w="1903" w:type="pct"/>
            <w:vMerge/>
            <w:tcBorders>
              <w:top w:val="nil"/>
              <w:left w:val="single" w:sz="8" w:space="0" w:color="000000"/>
              <w:bottom w:val="nil"/>
              <w:right w:val="single" w:sz="4" w:space="0" w:color="000000"/>
            </w:tcBorders>
          </w:tcPr>
          <w:p w14:paraId="44AA4191" w14:textId="77777777" w:rsidR="007044FE" w:rsidRPr="000D3527" w:rsidRDefault="007044FE" w:rsidP="00B845B7">
            <w:pPr>
              <w:spacing w:after="160"/>
              <w:ind w:left="0" w:right="0" w:firstLine="0"/>
              <w:rPr>
                <w:sz w:val="18"/>
                <w:szCs w:val="18"/>
              </w:rPr>
            </w:pPr>
          </w:p>
        </w:tc>
        <w:tc>
          <w:tcPr>
            <w:tcW w:w="1051" w:type="pct"/>
            <w:tcBorders>
              <w:top w:val="single" w:sz="4" w:space="0" w:color="000000"/>
              <w:left w:val="single" w:sz="4" w:space="0" w:color="000000"/>
              <w:bottom w:val="single" w:sz="4" w:space="0" w:color="000000"/>
              <w:right w:val="single" w:sz="4" w:space="0" w:color="000000"/>
            </w:tcBorders>
            <w:vAlign w:val="center"/>
          </w:tcPr>
          <w:p w14:paraId="52A232A3" w14:textId="52ECB2D0" w:rsidR="007044FE" w:rsidRPr="000D3527" w:rsidRDefault="00B51DDE" w:rsidP="00B845B7">
            <w:pPr>
              <w:spacing w:after="0"/>
              <w:ind w:left="1" w:right="0" w:firstLine="0"/>
              <w:rPr>
                <w:sz w:val="18"/>
                <w:szCs w:val="18"/>
              </w:rPr>
            </w:pPr>
            <w:r w:rsidRPr="000D3527">
              <w:rPr>
                <w:b/>
                <w:sz w:val="18"/>
                <w:szCs w:val="18"/>
              </w:rPr>
              <w:t>Country</w:t>
            </w:r>
            <w:r w:rsidR="00365A73">
              <w:rPr>
                <w:b/>
                <w:sz w:val="18"/>
                <w:szCs w:val="18"/>
              </w:rPr>
              <w:t>*</w:t>
            </w:r>
          </w:p>
        </w:tc>
        <w:tc>
          <w:tcPr>
            <w:tcW w:w="2046" w:type="pct"/>
            <w:tcBorders>
              <w:top w:val="single" w:sz="4" w:space="0" w:color="000000"/>
              <w:left w:val="single" w:sz="4" w:space="0" w:color="000000"/>
              <w:bottom w:val="single" w:sz="4" w:space="0" w:color="000000"/>
              <w:right w:val="single" w:sz="8" w:space="0" w:color="000000"/>
            </w:tcBorders>
            <w:vAlign w:val="center"/>
          </w:tcPr>
          <w:p w14:paraId="337D84B0" w14:textId="77777777" w:rsidR="007044FE" w:rsidRPr="000D3527" w:rsidRDefault="00B51DDE" w:rsidP="00B845B7">
            <w:pPr>
              <w:spacing w:after="0"/>
              <w:ind w:left="1" w:right="0" w:firstLine="0"/>
              <w:rPr>
                <w:sz w:val="18"/>
                <w:szCs w:val="18"/>
              </w:rPr>
            </w:pPr>
            <w:r w:rsidRPr="000D3527">
              <w:rPr>
                <w:b/>
                <w:sz w:val="18"/>
                <w:szCs w:val="18"/>
              </w:rPr>
              <w:t xml:space="preserve"> </w:t>
            </w:r>
          </w:p>
        </w:tc>
      </w:tr>
      <w:tr w:rsidR="007044FE" w:rsidRPr="000D3527" w14:paraId="13F6CA59" w14:textId="77777777" w:rsidTr="00542A30">
        <w:trPr>
          <w:trHeight w:val="519"/>
        </w:trPr>
        <w:tc>
          <w:tcPr>
            <w:tcW w:w="1903" w:type="pct"/>
            <w:vMerge/>
            <w:tcBorders>
              <w:top w:val="nil"/>
              <w:left w:val="single" w:sz="8" w:space="0" w:color="000000"/>
              <w:bottom w:val="nil"/>
              <w:right w:val="single" w:sz="4" w:space="0" w:color="000000"/>
            </w:tcBorders>
          </w:tcPr>
          <w:p w14:paraId="5B4C0638" w14:textId="77777777" w:rsidR="007044FE" w:rsidRPr="000D3527" w:rsidRDefault="007044FE" w:rsidP="00B845B7">
            <w:pPr>
              <w:spacing w:after="160"/>
              <w:ind w:left="0" w:right="0" w:firstLine="0"/>
              <w:rPr>
                <w:sz w:val="18"/>
                <w:szCs w:val="18"/>
              </w:rPr>
            </w:pPr>
          </w:p>
        </w:tc>
        <w:tc>
          <w:tcPr>
            <w:tcW w:w="1051" w:type="pct"/>
            <w:tcBorders>
              <w:top w:val="single" w:sz="4" w:space="0" w:color="000000"/>
              <w:left w:val="single" w:sz="4" w:space="0" w:color="000000"/>
              <w:bottom w:val="single" w:sz="4" w:space="0" w:color="000000"/>
              <w:right w:val="single" w:sz="4" w:space="0" w:color="000000"/>
            </w:tcBorders>
            <w:vAlign w:val="center"/>
          </w:tcPr>
          <w:p w14:paraId="0E977614" w14:textId="7D772F1A" w:rsidR="007044FE" w:rsidRPr="000D3527" w:rsidRDefault="00B51DDE" w:rsidP="00B845B7">
            <w:pPr>
              <w:spacing w:after="0"/>
              <w:ind w:left="1" w:right="0" w:firstLine="0"/>
              <w:rPr>
                <w:sz w:val="18"/>
                <w:szCs w:val="18"/>
              </w:rPr>
            </w:pPr>
            <w:r w:rsidRPr="000D3527">
              <w:rPr>
                <w:b/>
                <w:sz w:val="18"/>
                <w:szCs w:val="18"/>
              </w:rPr>
              <w:t>Phone Number</w:t>
            </w:r>
            <w:r w:rsidR="005F5C3F">
              <w:rPr>
                <w:b/>
                <w:sz w:val="18"/>
                <w:szCs w:val="18"/>
              </w:rPr>
              <w:t>*</w:t>
            </w:r>
          </w:p>
        </w:tc>
        <w:tc>
          <w:tcPr>
            <w:tcW w:w="2046" w:type="pct"/>
            <w:tcBorders>
              <w:top w:val="single" w:sz="4" w:space="0" w:color="000000"/>
              <w:left w:val="single" w:sz="4" w:space="0" w:color="000000"/>
              <w:bottom w:val="single" w:sz="4" w:space="0" w:color="000000"/>
              <w:right w:val="single" w:sz="8" w:space="0" w:color="000000"/>
            </w:tcBorders>
            <w:vAlign w:val="center"/>
          </w:tcPr>
          <w:p w14:paraId="639987AC" w14:textId="77777777" w:rsidR="007044FE" w:rsidRPr="000D3527" w:rsidRDefault="00B51DDE" w:rsidP="00B845B7">
            <w:pPr>
              <w:spacing w:after="0"/>
              <w:ind w:left="1" w:right="0" w:firstLine="0"/>
              <w:rPr>
                <w:sz w:val="18"/>
                <w:szCs w:val="18"/>
              </w:rPr>
            </w:pPr>
            <w:r w:rsidRPr="000D3527">
              <w:rPr>
                <w:b/>
                <w:sz w:val="18"/>
                <w:szCs w:val="18"/>
              </w:rPr>
              <w:t xml:space="preserve"> </w:t>
            </w:r>
          </w:p>
        </w:tc>
      </w:tr>
      <w:tr w:rsidR="007044FE" w:rsidRPr="000D3527" w14:paraId="079A2201" w14:textId="77777777" w:rsidTr="00542A30">
        <w:trPr>
          <w:trHeight w:val="499"/>
        </w:trPr>
        <w:tc>
          <w:tcPr>
            <w:tcW w:w="1903" w:type="pct"/>
            <w:vMerge/>
            <w:tcBorders>
              <w:top w:val="nil"/>
              <w:left w:val="single" w:sz="8" w:space="0" w:color="000000"/>
              <w:bottom w:val="nil"/>
              <w:right w:val="single" w:sz="4" w:space="0" w:color="000000"/>
            </w:tcBorders>
          </w:tcPr>
          <w:p w14:paraId="7DBD6B48" w14:textId="77777777" w:rsidR="007044FE" w:rsidRPr="000D3527" w:rsidRDefault="007044FE" w:rsidP="00B845B7">
            <w:pPr>
              <w:spacing w:after="160"/>
              <w:ind w:left="0" w:right="0" w:firstLine="0"/>
              <w:rPr>
                <w:sz w:val="18"/>
                <w:szCs w:val="18"/>
              </w:rPr>
            </w:pPr>
          </w:p>
        </w:tc>
        <w:tc>
          <w:tcPr>
            <w:tcW w:w="1051" w:type="pct"/>
            <w:tcBorders>
              <w:top w:val="single" w:sz="4" w:space="0" w:color="000000"/>
              <w:left w:val="single" w:sz="4" w:space="0" w:color="000000"/>
              <w:bottom w:val="single" w:sz="4" w:space="0" w:color="000000"/>
              <w:right w:val="single" w:sz="4" w:space="0" w:color="000000"/>
            </w:tcBorders>
            <w:vAlign w:val="center"/>
          </w:tcPr>
          <w:p w14:paraId="5EAA203D" w14:textId="5B461019" w:rsidR="007044FE" w:rsidRPr="000D3527" w:rsidRDefault="00B51DDE" w:rsidP="00B845B7">
            <w:pPr>
              <w:spacing w:after="0"/>
              <w:ind w:left="1" w:right="0" w:firstLine="0"/>
              <w:rPr>
                <w:sz w:val="18"/>
                <w:szCs w:val="18"/>
              </w:rPr>
            </w:pPr>
            <w:r w:rsidRPr="000D3527">
              <w:rPr>
                <w:b/>
                <w:sz w:val="18"/>
                <w:szCs w:val="18"/>
              </w:rPr>
              <w:t xml:space="preserve">Fax Number </w:t>
            </w:r>
          </w:p>
        </w:tc>
        <w:tc>
          <w:tcPr>
            <w:tcW w:w="2046" w:type="pct"/>
            <w:tcBorders>
              <w:top w:val="single" w:sz="4" w:space="0" w:color="000000"/>
              <w:left w:val="single" w:sz="4" w:space="0" w:color="000000"/>
              <w:bottom w:val="single" w:sz="4" w:space="0" w:color="000000"/>
              <w:right w:val="single" w:sz="8" w:space="0" w:color="000000"/>
            </w:tcBorders>
            <w:vAlign w:val="center"/>
          </w:tcPr>
          <w:p w14:paraId="3FA3BD18" w14:textId="77777777" w:rsidR="007044FE" w:rsidRPr="000D3527" w:rsidRDefault="00B51DDE" w:rsidP="00B845B7">
            <w:pPr>
              <w:spacing w:after="0"/>
              <w:ind w:left="1" w:right="0" w:firstLine="0"/>
              <w:rPr>
                <w:sz w:val="18"/>
                <w:szCs w:val="18"/>
              </w:rPr>
            </w:pPr>
            <w:r w:rsidRPr="000D3527">
              <w:rPr>
                <w:b/>
                <w:sz w:val="18"/>
                <w:szCs w:val="18"/>
              </w:rPr>
              <w:t xml:space="preserve"> </w:t>
            </w:r>
          </w:p>
        </w:tc>
      </w:tr>
      <w:tr w:rsidR="007044FE" w:rsidRPr="000D3527" w14:paraId="31A3B154" w14:textId="77777777" w:rsidTr="00542A30">
        <w:trPr>
          <w:trHeight w:val="518"/>
        </w:trPr>
        <w:tc>
          <w:tcPr>
            <w:tcW w:w="1903" w:type="pct"/>
            <w:vMerge/>
            <w:tcBorders>
              <w:top w:val="nil"/>
              <w:left w:val="single" w:sz="8" w:space="0" w:color="000000"/>
              <w:bottom w:val="single" w:sz="8" w:space="0" w:color="000000"/>
              <w:right w:val="single" w:sz="4" w:space="0" w:color="000000"/>
            </w:tcBorders>
          </w:tcPr>
          <w:p w14:paraId="3F174380" w14:textId="77777777" w:rsidR="007044FE" w:rsidRPr="000D3527" w:rsidRDefault="007044FE" w:rsidP="00B845B7">
            <w:pPr>
              <w:spacing w:after="160"/>
              <w:ind w:left="0" w:right="0" w:firstLine="0"/>
              <w:rPr>
                <w:sz w:val="18"/>
                <w:szCs w:val="18"/>
              </w:rPr>
            </w:pPr>
          </w:p>
        </w:tc>
        <w:tc>
          <w:tcPr>
            <w:tcW w:w="1051" w:type="pct"/>
            <w:tcBorders>
              <w:top w:val="single" w:sz="4" w:space="0" w:color="000000"/>
              <w:left w:val="single" w:sz="4" w:space="0" w:color="000000"/>
              <w:bottom w:val="single" w:sz="8" w:space="0" w:color="000000"/>
              <w:right w:val="single" w:sz="4" w:space="0" w:color="000000"/>
            </w:tcBorders>
            <w:vAlign w:val="center"/>
          </w:tcPr>
          <w:p w14:paraId="7A8555BF" w14:textId="2B08C061" w:rsidR="007044FE" w:rsidRPr="000D3527" w:rsidRDefault="00B51DDE" w:rsidP="00B845B7">
            <w:pPr>
              <w:spacing w:after="0"/>
              <w:ind w:left="1" w:right="0" w:firstLine="0"/>
              <w:rPr>
                <w:sz w:val="18"/>
                <w:szCs w:val="18"/>
              </w:rPr>
            </w:pPr>
            <w:r w:rsidRPr="000D3527">
              <w:rPr>
                <w:b/>
                <w:sz w:val="18"/>
                <w:szCs w:val="18"/>
              </w:rPr>
              <w:t>Email</w:t>
            </w:r>
            <w:r w:rsidR="00365A73">
              <w:rPr>
                <w:b/>
                <w:sz w:val="18"/>
                <w:szCs w:val="18"/>
              </w:rPr>
              <w:t>*</w:t>
            </w:r>
          </w:p>
        </w:tc>
        <w:tc>
          <w:tcPr>
            <w:tcW w:w="2046" w:type="pct"/>
            <w:tcBorders>
              <w:top w:val="single" w:sz="4" w:space="0" w:color="000000"/>
              <w:left w:val="single" w:sz="4" w:space="0" w:color="000000"/>
              <w:bottom w:val="single" w:sz="8" w:space="0" w:color="000000"/>
              <w:right w:val="single" w:sz="8" w:space="0" w:color="000000"/>
            </w:tcBorders>
            <w:vAlign w:val="center"/>
          </w:tcPr>
          <w:p w14:paraId="68376ED4" w14:textId="77777777" w:rsidR="007044FE" w:rsidRPr="000D3527" w:rsidRDefault="00B51DDE" w:rsidP="00B845B7">
            <w:pPr>
              <w:spacing w:after="0"/>
              <w:ind w:left="1" w:right="0" w:firstLine="0"/>
              <w:rPr>
                <w:sz w:val="18"/>
                <w:szCs w:val="18"/>
              </w:rPr>
            </w:pPr>
            <w:r w:rsidRPr="000D3527">
              <w:rPr>
                <w:b/>
                <w:sz w:val="18"/>
                <w:szCs w:val="18"/>
              </w:rPr>
              <w:t xml:space="preserve"> </w:t>
            </w:r>
          </w:p>
        </w:tc>
      </w:tr>
    </w:tbl>
    <w:p w14:paraId="1B144A47" w14:textId="1B71F132" w:rsidR="007044FE" w:rsidRPr="000D3527" w:rsidRDefault="00B51DDE" w:rsidP="00B845B7">
      <w:pPr>
        <w:spacing w:after="0"/>
        <w:ind w:left="720" w:right="0" w:firstLine="0"/>
        <w:rPr>
          <w:sz w:val="18"/>
          <w:szCs w:val="18"/>
        </w:rPr>
      </w:pPr>
      <w:r w:rsidRPr="000D3527">
        <w:rPr>
          <w:b/>
          <w:sz w:val="18"/>
          <w:szCs w:val="18"/>
        </w:rPr>
        <w:t xml:space="preserve"> </w:t>
      </w:r>
    </w:p>
    <w:tbl>
      <w:tblPr>
        <w:tblStyle w:val="TableGrid"/>
        <w:tblW w:w="5000" w:type="pct"/>
        <w:tblInd w:w="0" w:type="dxa"/>
        <w:tblCellMar>
          <w:right w:w="21" w:type="dxa"/>
        </w:tblCellMar>
        <w:tblLook w:val="04A0" w:firstRow="1" w:lastRow="0" w:firstColumn="1" w:lastColumn="0" w:noHBand="0" w:noVBand="1"/>
      </w:tblPr>
      <w:tblGrid>
        <w:gridCol w:w="4103"/>
        <w:gridCol w:w="2266"/>
        <w:gridCol w:w="2378"/>
        <w:gridCol w:w="2033"/>
      </w:tblGrid>
      <w:tr w:rsidR="00343930" w:rsidRPr="000D3527" w14:paraId="59B07E85" w14:textId="77777777" w:rsidTr="009E630E">
        <w:trPr>
          <w:trHeight w:val="287"/>
        </w:trPr>
        <w:tc>
          <w:tcPr>
            <w:tcW w:w="4057" w:type="pct"/>
            <w:gridSpan w:val="3"/>
            <w:tcBorders>
              <w:top w:val="single" w:sz="8" w:space="0" w:color="000000"/>
              <w:left w:val="single" w:sz="8" w:space="0" w:color="000000"/>
              <w:bottom w:val="single" w:sz="4" w:space="0" w:color="000000"/>
              <w:right w:val="single" w:sz="4" w:space="0" w:color="000000"/>
            </w:tcBorders>
            <w:shd w:val="clear" w:color="auto" w:fill="E6E6E6"/>
            <w:vAlign w:val="center"/>
          </w:tcPr>
          <w:p w14:paraId="21095217" w14:textId="6EA93A18" w:rsidR="00343930" w:rsidRPr="009E630E" w:rsidRDefault="00343930" w:rsidP="00B845B7">
            <w:pPr>
              <w:ind w:left="123"/>
              <w:rPr>
                <w:b/>
                <w:bCs/>
                <w:sz w:val="18"/>
                <w:szCs w:val="18"/>
              </w:rPr>
            </w:pPr>
            <w:r w:rsidRPr="009E630E">
              <w:rPr>
                <w:b/>
                <w:bCs/>
                <w:sz w:val="18"/>
                <w:szCs w:val="18"/>
              </w:rPr>
              <w:t>Returned Item(s)</w:t>
            </w:r>
          </w:p>
        </w:tc>
        <w:tc>
          <w:tcPr>
            <w:tcW w:w="943" w:type="pct"/>
            <w:vMerge w:val="restart"/>
            <w:tcBorders>
              <w:top w:val="single" w:sz="8" w:space="0" w:color="000000"/>
              <w:left w:val="single" w:sz="4" w:space="0" w:color="000000"/>
              <w:right w:val="single" w:sz="8" w:space="0" w:color="000000"/>
            </w:tcBorders>
            <w:shd w:val="clear" w:color="auto" w:fill="E6E6E6"/>
            <w:vAlign w:val="center"/>
          </w:tcPr>
          <w:p w14:paraId="78D0768E" w14:textId="7DF85577" w:rsidR="00343930" w:rsidRPr="009E630E" w:rsidRDefault="00343930" w:rsidP="00B845B7">
            <w:pPr>
              <w:ind w:left="172"/>
              <w:jc w:val="center"/>
              <w:rPr>
                <w:sz w:val="18"/>
                <w:szCs w:val="18"/>
              </w:rPr>
            </w:pPr>
            <w:r w:rsidRPr="009E630E">
              <w:rPr>
                <w:sz w:val="18"/>
                <w:szCs w:val="18"/>
              </w:rPr>
              <w:t>Send Replacement</w:t>
            </w:r>
          </w:p>
          <w:p w14:paraId="7D9F0C86" w14:textId="31E12740" w:rsidR="00343930" w:rsidRPr="009E630E" w:rsidRDefault="00343930" w:rsidP="00B845B7">
            <w:pPr>
              <w:ind w:left="172" w:firstLine="0"/>
              <w:jc w:val="center"/>
              <w:rPr>
                <w:sz w:val="18"/>
                <w:szCs w:val="18"/>
              </w:rPr>
            </w:pPr>
            <w:r w:rsidRPr="009E630E">
              <w:rPr>
                <w:sz w:val="18"/>
                <w:szCs w:val="18"/>
              </w:rPr>
              <w:t>(Y/N)</w:t>
            </w:r>
            <w:r w:rsidR="00365A73">
              <w:rPr>
                <w:b/>
                <w:sz w:val="18"/>
                <w:szCs w:val="18"/>
              </w:rPr>
              <w:t>*</w:t>
            </w:r>
          </w:p>
        </w:tc>
      </w:tr>
      <w:tr w:rsidR="00343930" w:rsidRPr="000D3527" w14:paraId="138AD693" w14:textId="77777777" w:rsidTr="00542A30">
        <w:trPr>
          <w:trHeight w:val="278"/>
        </w:trPr>
        <w:tc>
          <w:tcPr>
            <w:tcW w:w="1903"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62F2884F" w14:textId="30792351" w:rsidR="00343930" w:rsidRPr="00343930" w:rsidRDefault="00343930" w:rsidP="00B845B7">
            <w:pPr>
              <w:spacing w:after="0"/>
              <w:ind w:left="123"/>
            </w:pPr>
            <w:r w:rsidRPr="00343930">
              <w:rPr>
                <w:sz w:val="18"/>
                <w:szCs w:val="18"/>
              </w:rPr>
              <w:t>Description</w:t>
            </w:r>
            <w:r w:rsidR="00B845B7">
              <w:rPr>
                <w:sz w:val="18"/>
                <w:szCs w:val="18"/>
              </w:rPr>
              <w:t>*</w:t>
            </w:r>
          </w:p>
        </w:tc>
        <w:tc>
          <w:tcPr>
            <w:tcW w:w="105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D64304B" w14:textId="7AD725BC" w:rsidR="00343930" w:rsidRPr="00343930" w:rsidRDefault="00343930" w:rsidP="00B845B7">
            <w:pPr>
              <w:spacing w:after="0"/>
              <w:ind w:left="123"/>
              <w:jc w:val="center"/>
            </w:pPr>
            <w:r w:rsidRPr="00343930">
              <w:rPr>
                <w:sz w:val="18"/>
                <w:szCs w:val="18"/>
              </w:rPr>
              <w:t>Quantity</w:t>
            </w:r>
          </w:p>
        </w:tc>
        <w:tc>
          <w:tcPr>
            <w:tcW w:w="1103"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79D6ECF" w14:textId="09C90423" w:rsidR="00343930" w:rsidRPr="00343930" w:rsidRDefault="00343930" w:rsidP="00B845B7">
            <w:pPr>
              <w:spacing w:after="0"/>
              <w:ind w:left="123"/>
            </w:pPr>
            <w:r w:rsidRPr="00343930">
              <w:rPr>
                <w:sz w:val="18"/>
                <w:szCs w:val="18"/>
              </w:rPr>
              <w:t>Reason for Return</w:t>
            </w:r>
            <w:r w:rsidR="00365A73">
              <w:rPr>
                <w:b/>
                <w:sz w:val="18"/>
                <w:szCs w:val="18"/>
              </w:rPr>
              <w:t>*</w:t>
            </w:r>
          </w:p>
        </w:tc>
        <w:tc>
          <w:tcPr>
            <w:tcW w:w="943" w:type="pct"/>
            <w:vMerge/>
            <w:tcBorders>
              <w:left w:val="single" w:sz="4" w:space="0" w:color="000000"/>
              <w:bottom w:val="single" w:sz="4" w:space="0" w:color="000000"/>
              <w:right w:val="single" w:sz="8" w:space="0" w:color="000000"/>
            </w:tcBorders>
          </w:tcPr>
          <w:p w14:paraId="4DB0D291" w14:textId="6AF94B73" w:rsidR="00343930" w:rsidRPr="00343930" w:rsidRDefault="00343930" w:rsidP="00B845B7">
            <w:pPr>
              <w:ind w:left="720"/>
            </w:pPr>
          </w:p>
        </w:tc>
      </w:tr>
      <w:tr w:rsidR="00ED0763" w:rsidRPr="000D3527" w14:paraId="3953433C" w14:textId="77777777" w:rsidTr="00542A30">
        <w:trPr>
          <w:trHeight w:val="1275"/>
        </w:trPr>
        <w:tc>
          <w:tcPr>
            <w:tcW w:w="1903" w:type="pct"/>
            <w:tcBorders>
              <w:top w:val="single" w:sz="4" w:space="0" w:color="000000"/>
              <w:left w:val="single" w:sz="8" w:space="0" w:color="000000"/>
              <w:bottom w:val="single" w:sz="8" w:space="0" w:color="000000"/>
              <w:right w:val="single" w:sz="4" w:space="0" w:color="000000"/>
            </w:tcBorders>
            <w:vAlign w:val="center"/>
          </w:tcPr>
          <w:p w14:paraId="0622EE7E" w14:textId="27CC796A" w:rsidR="00791CED" w:rsidRDefault="00791CED" w:rsidP="00B845B7">
            <w:pPr>
              <w:spacing w:after="0"/>
              <w:ind w:left="123"/>
              <w:rPr>
                <w:sz w:val="18"/>
                <w:szCs w:val="18"/>
              </w:rPr>
            </w:pPr>
            <w:r>
              <w:rPr>
                <w:sz w:val="18"/>
                <w:szCs w:val="18"/>
              </w:rPr>
              <w:t>________________________________</w:t>
            </w:r>
          </w:p>
          <w:p w14:paraId="6A5A8CEE" w14:textId="77777777" w:rsidR="00791CED" w:rsidRDefault="00791CED" w:rsidP="00B845B7">
            <w:pPr>
              <w:spacing w:after="0"/>
              <w:ind w:left="123"/>
              <w:rPr>
                <w:sz w:val="18"/>
                <w:szCs w:val="18"/>
              </w:rPr>
            </w:pPr>
          </w:p>
          <w:p w14:paraId="3D2D52A3" w14:textId="130A1DB9" w:rsidR="00ED0763" w:rsidRPr="000D3527" w:rsidRDefault="00ED0763" w:rsidP="00B845B7">
            <w:pPr>
              <w:spacing w:after="0"/>
              <w:ind w:left="123"/>
              <w:rPr>
                <w:sz w:val="18"/>
                <w:szCs w:val="18"/>
              </w:rPr>
            </w:pPr>
            <w:r>
              <w:rPr>
                <w:sz w:val="18"/>
                <w:szCs w:val="18"/>
              </w:rPr>
              <w:t xml:space="preserve"> </w:t>
            </w:r>
            <w:r w:rsidRPr="00ED0763">
              <w:rPr>
                <w:sz w:val="18"/>
                <w:szCs w:val="18"/>
              </w:rPr>
              <w:t>Serial number:</w:t>
            </w:r>
            <w:r>
              <w:rPr>
                <w:sz w:val="18"/>
                <w:szCs w:val="18"/>
              </w:rPr>
              <w:t xml:space="preserve"> </w:t>
            </w:r>
            <w:r w:rsidR="00B845B7">
              <w:rPr>
                <w:sz w:val="18"/>
                <w:szCs w:val="18"/>
              </w:rPr>
              <w:t>_______</w:t>
            </w:r>
          </w:p>
        </w:tc>
        <w:tc>
          <w:tcPr>
            <w:tcW w:w="1051" w:type="pct"/>
            <w:tcBorders>
              <w:top w:val="single" w:sz="4" w:space="0" w:color="000000"/>
              <w:left w:val="single" w:sz="4" w:space="0" w:color="000000"/>
              <w:bottom w:val="single" w:sz="8" w:space="0" w:color="000000"/>
              <w:right w:val="single" w:sz="4" w:space="0" w:color="000000"/>
            </w:tcBorders>
            <w:vAlign w:val="center"/>
          </w:tcPr>
          <w:p w14:paraId="0EC7FA47" w14:textId="4B214D8A" w:rsidR="00ED0763" w:rsidRPr="00B845B7" w:rsidRDefault="00791CED" w:rsidP="00B845B7">
            <w:pPr>
              <w:spacing w:after="0"/>
              <w:ind w:left="123"/>
              <w:jc w:val="center"/>
              <w:rPr>
                <w:sz w:val="18"/>
                <w:szCs w:val="18"/>
              </w:rPr>
            </w:pPr>
            <w:r>
              <w:rPr>
                <w:sz w:val="18"/>
                <w:szCs w:val="18"/>
              </w:rPr>
              <w:t>_____</w:t>
            </w:r>
          </w:p>
        </w:tc>
        <w:tc>
          <w:tcPr>
            <w:tcW w:w="1103" w:type="pct"/>
            <w:tcBorders>
              <w:top w:val="single" w:sz="4" w:space="0" w:color="000000"/>
              <w:left w:val="single" w:sz="4" w:space="0" w:color="000000"/>
              <w:bottom w:val="single" w:sz="8" w:space="0" w:color="000000"/>
              <w:right w:val="single" w:sz="4" w:space="0" w:color="000000"/>
            </w:tcBorders>
            <w:vAlign w:val="center"/>
          </w:tcPr>
          <w:p w14:paraId="28D93F13" w14:textId="78084555" w:rsidR="00ED0763" w:rsidRPr="000D3527" w:rsidRDefault="00ED0763" w:rsidP="00B845B7">
            <w:pPr>
              <w:spacing w:after="0"/>
              <w:ind w:left="123"/>
              <w:jc w:val="center"/>
              <w:rPr>
                <w:sz w:val="18"/>
                <w:szCs w:val="18"/>
              </w:rPr>
            </w:pPr>
          </w:p>
        </w:tc>
        <w:tc>
          <w:tcPr>
            <w:tcW w:w="943" w:type="pct"/>
            <w:tcBorders>
              <w:top w:val="single" w:sz="4" w:space="0" w:color="000000"/>
              <w:left w:val="single" w:sz="4" w:space="0" w:color="000000"/>
              <w:bottom w:val="single" w:sz="8" w:space="0" w:color="000000"/>
              <w:right w:val="single" w:sz="8" w:space="0" w:color="000000"/>
            </w:tcBorders>
            <w:vAlign w:val="center"/>
          </w:tcPr>
          <w:p w14:paraId="3155881B" w14:textId="43E40464" w:rsidR="00ED0763" w:rsidRPr="000D3527" w:rsidRDefault="00ED0763" w:rsidP="00B845B7">
            <w:pPr>
              <w:spacing w:after="0"/>
              <w:ind w:left="0" w:right="0" w:firstLine="0"/>
              <w:jc w:val="center"/>
              <w:rPr>
                <w:sz w:val="18"/>
                <w:szCs w:val="18"/>
              </w:rPr>
            </w:pPr>
          </w:p>
        </w:tc>
      </w:tr>
    </w:tbl>
    <w:p w14:paraId="40FFD552" w14:textId="77777777" w:rsidR="007044FE" w:rsidRPr="000D3527" w:rsidRDefault="00B51DDE" w:rsidP="00B845B7">
      <w:pPr>
        <w:spacing w:after="25"/>
        <w:ind w:left="720" w:right="0" w:firstLine="0"/>
        <w:rPr>
          <w:sz w:val="18"/>
          <w:szCs w:val="18"/>
        </w:rPr>
      </w:pPr>
      <w:r w:rsidRPr="000D3527">
        <w:rPr>
          <w:b/>
          <w:sz w:val="18"/>
          <w:szCs w:val="18"/>
        </w:rPr>
        <w:t xml:space="preserve"> </w:t>
      </w:r>
    </w:p>
    <w:p w14:paraId="31A7798A" w14:textId="77777777" w:rsidR="007044FE" w:rsidRPr="000D3527" w:rsidRDefault="00B51DDE" w:rsidP="00B845B7">
      <w:pPr>
        <w:spacing w:after="0"/>
        <w:ind w:left="10" w:right="0"/>
        <w:rPr>
          <w:sz w:val="18"/>
          <w:szCs w:val="18"/>
        </w:rPr>
      </w:pPr>
      <w:r w:rsidRPr="000D3527">
        <w:rPr>
          <w:b/>
          <w:sz w:val="18"/>
          <w:szCs w:val="18"/>
        </w:rPr>
        <w:t xml:space="preserve">Additional Comments: </w:t>
      </w:r>
    </w:p>
    <w:tbl>
      <w:tblPr>
        <w:tblStyle w:val="TableGrid"/>
        <w:tblW w:w="5000" w:type="pct"/>
        <w:tblInd w:w="0" w:type="dxa"/>
        <w:tblCellMar>
          <w:top w:w="46" w:type="dxa"/>
          <w:left w:w="108" w:type="dxa"/>
          <w:right w:w="115" w:type="dxa"/>
        </w:tblCellMar>
        <w:tblLook w:val="04A0" w:firstRow="1" w:lastRow="0" w:firstColumn="1" w:lastColumn="0" w:noHBand="0" w:noVBand="1"/>
      </w:tblPr>
      <w:tblGrid>
        <w:gridCol w:w="10780"/>
      </w:tblGrid>
      <w:tr w:rsidR="007044FE" w:rsidRPr="000D3527" w14:paraId="57B05477" w14:textId="77777777" w:rsidTr="00ED0763">
        <w:trPr>
          <w:trHeight w:val="408"/>
        </w:trPr>
        <w:tc>
          <w:tcPr>
            <w:tcW w:w="5000" w:type="pct"/>
            <w:tcBorders>
              <w:top w:val="single" w:sz="8" w:space="0" w:color="000000"/>
              <w:left w:val="single" w:sz="8" w:space="0" w:color="000000"/>
              <w:bottom w:val="single" w:sz="8" w:space="0" w:color="000000"/>
              <w:right w:val="single" w:sz="8" w:space="0" w:color="000000"/>
            </w:tcBorders>
          </w:tcPr>
          <w:p w14:paraId="00EE794E" w14:textId="77777777" w:rsidR="007044FE" w:rsidRPr="000D3527" w:rsidRDefault="00B51DDE" w:rsidP="00B845B7">
            <w:pPr>
              <w:spacing w:after="0"/>
              <w:ind w:left="0" w:right="0" w:firstLine="0"/>
              <w:rPr>
                <w:sz w:val="18"/>
                <w:szCs w:val="18"/>
              </w:rPr>
            </w:pPr>
            <w:r w:rsidRPr="000D3527">
              <w:rPr>
                <w:b/>
                <w:sz w:val="18"/>
                <w:szCs w:val="18"/>
              </w:rPr>
              <w:t xml:space="preserve"> </w:t>
            </w:r>
          </w:p>
        </w:tc>
      </w:tr>
    </w:tbl>
    <w:p w14:paraId="3817E5FE" w14:textId="7461B0EB" w:rsidR="007044FE" w:rsidRPr="000D3527" w:rsidRDefault="00B51DDE" w:rsidP="00B845B7">
      <w:pPr>
        <w:spacing w:after="0"/>
        <w:ind w:left="720" w:right="0" w:firstLine="0"/>
        <w:rPr>
          <w:sz w:val="18"/>
          <w:szCs w:val="18"/>
        </w:rPr>
      </w:pPr>
      <w:r w:rsidRPr="000D3527">
        <w:rPr>
          <w:b/>
          <w:sz w:val="18"/>
          <w:szCs w:val="18"/>
        </w:rPr>
        <w:t xml:space="preserve"> </w:t>
      </w:r>
    </w:p>
    <w:tbl>
      <w:tblPr>
        <w:tblStyle w:val="TableGrid"/>
        <w:tblW w:w="5000" w:type="pct"/>
        <w:tblInd w:w="0" w:type="dxa"/>
        <w:tblCellMar>
          <w:top w:w="44" w:type="dxa"/>
          <w:left w:w="107" w:type="dxa"/>
          <w:right w:w="71" w:type="dxa"/>
        </w:tblCellMar>
        <w:tblLook w:val="04A0" w:firstRow="1" w:lastRow="0" w:firstColumn="1" w:lastColumn="0" w:noHBand="0" w:noVBand="1"/>
      </w:tblPr>
      <w:tblGrid>
        <w:gridCol w:w="522"/>
        <w:gridCol w:w="5420"/>
        <w:gridCol w:w="198"/>
        <w:gridCol w:w="511"/>
        <w:gridCol w:w="4129"/>
      </w:tblGrid>
      <w:tr w:rsidR="007044FE" w:rsidRPr="000D3527" w14:paraId="14ACFE62" w14:textId="77777777" w:rsidTr="00ED0763">
        <w:trPr>
          <w:trHeight w:val="239"/>
        </w:trPr>
        <w:tc>
          <w:tcPr>
            <w:tcW w:w="5000" w:type="pct"/>
            <w:gridSpan w:val="5"/>
            <w:tcBorders>
              <w:top w:val="single" w:sz="8" w:space="0" w:color="000000"/>
              <w:left w:val="single" w:sz="8" w:space="0" w:color="000000"/>
              <w:bottom w:val="single" w:sz="4" w:space="0" w:color="000000"/>
              <w:right w:val="single" w:sz="8" w:space="0" w:color="000000"/>
            </w:tcBorders>
            <w:shd w:val="clear" w:color="auto" w:fill="E6E6E6"/>
          </w:tcPr>
          <w:p w14:paraId="07DF181E" w14:textId="17C0E2CA" w:rsidR="007044FE" w:rsidRPr="000D3527" w:rsidRDefault="00B51DDE" w:rsidP="00B845B7">
            <w:pPr>
              <w:spacing w:after="0"/>
              <w:ind w:left="0" w:right="755" w:firstLine="0"/>
              <w:jc w:val="center"/>
              <w:rPr>
                <w:sz w:val="18"/>
                <w:szCs w:val="18"/>
              </w:rPr>
            </w:pPr>
            <w:r w:rsidRPr="000D3527">
              <w:rPr>
                <w:b/>
                <w:sz w:val="18"/>
                <w:szCs w:val="18"/>
              </w:rPr>
              <w:t xml:space="preserve">Disposition (To be completed by </w:t>
            </w:r>
            <w:r w:rsidR="00791CED">
              <w:rPr>
                <w:b/>
                <w:sz w:val="18"/>
                <w:szCs w:val="18"/>
              </w:rPr>
              <w:t>Proximus LLC</w:t>
            </w:r>
            <w:r w:rsidRPr="000D3527">
              <w:rPr>
                <w:b/>
                <w:sz w:val="18"/>
                <w:szCs w:val="18"/>
              </w:rPr>
              <w:t xml:space="preserve">) </w:t>
            </w:r>
          </w:p>
        </w:tc>
      </w:tr>
      <w:tr w:rsidR="007044FE" w:rsidRPr="000D3527" w14:paraId="646772F6" w14:textId="77777777" w:rsidTr="00ED0763">
        <w:trPr>
          <w:trHeight w:val="240"/>
        </w:trPr>
        <w:tc>
          <w:tcPr>
            <w:tcW w:w="242" w:type="pct"/>
            <w:tcBorders>
              <w:top w:val="single" w:sz="4" w:space="0" w:color="000000"/>
              <w:left w:val="single" w:sz="8" w:space="0" w:color="000000"/>
              <w:bottom w:val="single" w:sz="4" w:space="0" w:color="000000"/>
              <w:right w:val="single" w:sz="4" w:space="0" w:color="000000"/>
            </w:tcBorders>
          </w:tcPr>
          <w:p w14:paraId="4BA7B404" w14:textId="77777777" w:rsidR="007044FE" w:rsidRPr="000D3527" w:rsidRDefault="00B51DDE" w:rsidP="00B845B7">
            <w:pPr>
              <w:spacing w:after="0"/>
              <w:ind w:left="0" w:right="0" w:firstLine="0"/>
              <w:rPr>
                <w:sz w:val="14"/>
                <w:szCs w:val="14"/>
              </w:rPr>
            </w:pPr>
            <w:r w:rsidRPr="000D3527">
              <w:rPr>
                <w:sz w:val="14"/>
                <w:szCs w:val="14"/>
              </w:rPr>
              <w:t xml:space="preserve"> </w:t>
            </w:r>
          </w:p>
        </w:tc>
        <w:tc>
          <w:tcPr>
            <w:tcW w:w="2514" w:type="pct"/>
            <w:tcBorders>
              <w:top w:val="single" w:sz="4" w:space="0" w:color="000000"/>
              <w:left w:val="single" w:sz="4" w:space="0" w:color="000000"/>
              <w:bottom w:val="single" w:sz="4" w:space="0" w:color="000000"/>
              <w:right w:val="single" w:sz="4" w:space="0" w:color="000000"/>
            </w:tcBorders>
          </w:tcPr>
          <w:p w14:paraId="7BB1E30D" w14:textId="77777777" w:rsidR="007044FE" w:rsidRPr="000D3527" w:rsidRDefault="00B51DDE" w:rsidP="00B845B7">
            <w:pPr>
              <w:spacing w:after="0"/>
              <w:ind w:left="1" w:right="0" w:firstLine="0"/>
              <w:rPr>
                <w:sz w:val="14"/>
                <w:szCs w:val="14"/>
              </w:rPr>
            </w:pPr>
            <w:r w:rsidRPr="000D3527">
              <w:rPr>
                <w:sz w:val="14"/>
                <w:szCs w:val="14"/>
              </w:rPr>
              <w:t xml:space="preserve">Returned to customer, no problem found </w:t>
            </w:r>
          </w:p>
        </w:tc>
        <w:tc>
          <w:tcPr>
            <w:tcW w:w="92" w:type="pct"/>
            <w:vMerge w:val="restart"/>
            <w:tcBorders>
              <w:top w:val="single" w:sz="4" w:space="0" w:color="000000"/>
              <w:left w:val="single" w:sz="4" w:space="0" w:color="000000"/>
              <w:bottom w:val="single" w:sz="4" w:space="0" w:color="000000"/>
              <w:right w:val="single" w:sz="4" w:space="0" w:color="000000"/>
            </w:tcBorders>
            <w:shd w:val="clear" w:color="auto" w:fill="E6E6E6"/>
          </w:tcPr>
          <w:p w14:paraId="7260759C" w14:textId="77777777" w:rsidR="007044FE" w:rsidRPr="000D3527" w:rsidRDefault="00B51DDE" w:rsidP="00B845B7">
            <w:pPr>
              <w:spacing w:after="0"/>
              <w:ind w:left="0" w:right="0" w:firstLine="0"/>
              <w:rPr>
                <w:sz w:val="14"/>
                <w:szCs w:val="14"/>
              </w:rPr>
            </w:pPr>
            <w:r w:rsidRPr="000D3527">
              <w:rPr>
                <w:sz w:val="14"/>
                <w:szCs w:val="14"/>
              </w:rPr>
              <w:t xml:space="preserve"> </w:t>
            </w:r>
          </w:p>
          <w:p w14:paraId="798CE6AB" w14:textId="77777777" w:rsidR="007044FE" w:rsidRPr="000D3527" w:rsidRDefault="00B51DDE" w:rsidP="00B845B7">
            <w:pPr>
              <w:spacing w:after="0"/>
              <w:ind w:left="0" w:right="0" w:firstLine="0"/>
              <w:rPr>
                <w:sz w:val="14"/>
                <w:szCs w:val="14"/>
              </w:rPr>
            </w:pPr>
            <w:r w:rsidRPr="000D3527">
              <w:rPr>
                <w:sz w:val="14"/>
                <w:szCs w:val="14"/>
              </w:rPr>
              <w:t xml:space="preserve"> </w:t>
            </w:r>
          </w:p>
          <w:p w14:paraId="2D7A17D9" w14:textId="77777777" w:rsidR="007044FE" w:rsidRPr="000D3527" w:rsidRDefault="00B51DDE" w:rsidP="00B845B7">
            <w:pPr>
              <w:spacing w:after="0"/>
              <w:ind w:left="0" w:right="0" w:firstLine="0"/>
              <w:rPr>
                <w:sz w:val="14"/>
                <w:szCs w:val="14"/>
              </w:rPr>
            </w:pPr>
            <w:r w:rsidRPr="000D3527">
              <w:rPr>
                <w:sz w:val="14"/>
                <w:szCs w:val="14"/>
              </w:rPr>
              <w:t xml:space="preserve"> </w:t>
            </w:r>
          </w:p>
          <w:p w14:paraId="3FF19EB2" w14:textId="77777777" w:rsidR="007044FE" w:rsidRPr="000D3527" w:rsidRDefault="00B51DDE" w:rsidP="00B845B7">
            <w:pPr>
              <w:spacing w:after="0"/>
              <w:ind w:left="0" w:right="11" w:firstLine="0"/>
              <w:jc w:val="center"/>
              <w:rPr>
                <w:sz w:val="14"/>
                <w:szCs w:val="14"/>
              </w:rPr>
            </w:pPr>
            <w:r w:rsidRPr="000D3527">
              <w:rPr>
                <w:sz w:val="14"/>
                <w:szCs w:val="14"/>
              </w:rPr>
              <w:t xml:space="preserve"> </w:t>
            </w:r>
          </w:p>
        </w:tc>
        <w:tc>
          <w:tcPr>
            <w:tcW w:w="237" w:type="pct"/>
            <w:tcBorders>
              <w:top w:val="single" w:sz="4" w:space="0" w:color="000000"/>
              <w:left w:val="single" w:sz="4" w:space="0" w:color="000000"/>
              <w:bottom w:val="single" w:sz="4" w:space="0" w:color="000000"/>
              <w:right w:val="single" w:sz="4" w:space="0" w:color="000000"/>
            </w:tcBorders>
          </w:tcPr>
          <w:p w14:paraId="3361FBB7" w14:textId="77777777" w:rsidR="007044FE" w:rsidRPr="000D3527" w:rsidRDefault="00B51DDE" w:rsidP="00B845B7">
            <w:pPr>
              <w:spacing w:after="0"/>
              <w:ind w:left="2" w:right="0" w:firstLine="0"/>
              <w:rPr>
                <w:sz w:val="14"/>
                <w:szCs w:val="14"/>
              </w:rPr>
            </w:pPr>
            <w:r w:rsidRPr="000D3527">
              <w:rPr>
                <w:sz w:val="14"/>
                <w:szCs w:val="14"/>
              </w:rPr>
              <w:t xml:space="preserve"> </w:t>
            </w:r>
          </w:p>
        </w:tc>
        <w:tc>
          <w:tcPr>
            <w:tcW w:w="1915" w:type="pct"/>
            <w:tcBorders>
              <w:top w:val="single" w:sz="4" w:space="0" w:color="000000"/>
              <w:left w:val="single" w:sz="4" w:space="0" w:color="000000"/>
              <w:bottom w:val="single" w:sz="4" w:space="0" w:color="000000"/>
              <w:right w:val="single" w:sz="8" w:space="0" w:color="000000"/>
            </w:tcBorders>
          </w:tcPr>
          <w:p w14:paraId="51026848" w14:textId="77777777" w:rsidR="007044FE" w:rsidRPr="000D3527" w:rsidRDefault="00B51DDE" w:rsidP="00B845B7">
            <w:pPr>
              <w:spacing w:after="0"/>
              <w:ind w:left="1" w:right="0" w:firstLine="0"/>
              <w:rPr>
                <w:sz w:val="14"/>
                <w:szCs w:val="14"/>
              </w:rPr>
            </w:pPr>
            <w:r w:rsidRPr="000D3527">
              <w:rPr>
                <w:sz w:val="14"/>
                <w:szCs w:val="14"/>
              </w:rPr>
              <w:t xml:space="preserve">Non-Warranty replacement </w:t>
            </w:r>
          </w:p>
        </w:tc>
      </w:tr>
      <w:tr w:rsidR="007044FE" w:rsidRPr="000D3527" w14:paraId="0E4932EC" w14:textId="77777777" w:rsidTr="00ED0763">
        <w:trPr>
          <w:trHeight w:val="240"/>
        </w:trPr>
        <w:tc>
          <w:tcPr>
            <w:tcW w:w="242" w:type="pct"/>
            <w:tcBorders>
              <w:top w:val="single" w:sz="4" w:space="0" w:color="000000"/>
              <w:left w:val="single" w:sz="8" w:space="0" w:color="000000"/>
              <w:bottom w:val="single" w:sz="4" w:space="0" w:color="000000"/>
              <w:right w:val="single" w:sz="4" w:space="0" w:color="000000"/>
            </w:tcBorders>
          </w:tcPr>
          <w:p w14:paraId="6FB23B47" w14:textId="77777777" w:rsidR="007044FE" w:rsidRPr="000D3527" w:rsidRDefault="00B51DDE" w:rsidP="00B845B7">
            <w:pPr>
              <w:spacing w:after="0"/>
              <w:ind w:left="0" w:right="0" w:firstLine="0"/>
              <w:rPr>
                <w:sz w:val="14"/>
                <w:szCs w:val="14"/>
              </w:rPr>
            </w:pPr>
            <w:r w:rsidRPr="000D3527">
              <w:rPr>
                <w:sz w:val="14"/>
                <w:szCs w:val="14"/>
              </w:rPr>
              <w:t xml:space="preserve"> </w:t>
            </w:r>
          </w:p>
        </w:tc>
        <w:tc>
          <w:tcPr>
            <w:tcW w:w="2514" w:type="pct"/>
            <w:tcBorders>
              <w:top w:val="single" w:sz="4" w:space="0" w:color="000000"/>
              <w:left w:val="single" w:sz="4" w:space="0" w:color="000000"/>
              <w:bottom w:val="single" w:sz="4" w:space="0" w:color="000000"/>
              <w:right w:val="single" w:sz="4" w:space="0" w:color="000000"/>
            </w:tcBorders>
          </w:tcPr>
          <w:p w14:paraId="239912EC" w14:textId="77777777" w:rsidR="007044FE" w:rsidRPr="000D3527" w:rsidRDefault="00B51DDE" w:rsidP="00B845B7">
            <w:pPr>
              <w:spacing w:after="0"/>
              <w:ind w:left="1" w:right="0" w:firstLine="0"/>
              <w:rPr>
                <w:sz w:val="14"/>
                <w:szCs w:val="14"/>
              </w:rPr>
            </w:pPr>
            <w:r w:rsidRPr="000D3527">
              <w:rPr>
                <w:sz w:val="14"/>
                <w:szCs w:val="14"/>
              </w:rPr>
              <w:t xml:space="preserve">Warranty repair, repaired and returned to customer </w:t>
            </w:r>
          </w:p>
        </w:tc>
        <w:tc>
          <w:tcPr>
            <w:tcW w:w="92" w:type="pct"/>
            <w:vMerge/>
            <w:tcBorders>
              <w:top w:val="nil"/>
              <w:left w:val="single" w:sz="4" w:space="0" w:color="000000"/>
              <w:bottom w:val="nil"/>
              <w:right w:val="single" w:sz="4" w:space="0" w:color="000000"/>
            </w:tcBorders>
          </w:tcPr>
          <w:p w14:paraId="4277B297" w14:textId="77777777" w:rsidR="007044FE" w:rsidRPr="000D3527" w:rsidRDefault="007044FE" w:rsidP="00B845B7">
            <w:pPr>
              <w:spacing w:after="160"/>
              <w:ind w:left="0" w:right="0" w:firstLine="0"/>
              <w:rPr>
                <w:sz w:val="14"/>
                <w:szCs w:val="14"/>
              </w:rPr>
            </w:pPr>
          </w:p>
        </w:tc>
        <w:tc>
          <w:tcPr>
            <w:tcW w:w="237" w:type="pct"/>
            <w:tcBorders>
              <w:top w:val="single" w:sz="4" w:space="0" w:color="000000"/>
              <w:left w:val="single" w:sz="4" w:space="0" w:color="000000"/>
              <w:bottom w:val="single" w:sz="4" w:space="0" w:color="000000"/>
              <w:right w:val="single" w:sz="4" w:space="0" w:color="000000"/>
            </w:tcBorders>
          </w:tcPr>
          <w:p w14:paraId="050B0FF1" w14:textId="77777777" w:rsidR="007044FE" w:rsidRPr="000D3527" w:rsidRDefault="00B51DDE" w:rsidP="00B845B7">
            <w:pPr>
              <w:spacing w:after="0"/>
              <w:ind w:left="2" w:right="0" w:firstLine="0"/>
              <w:rPr>
                <w:sz w:val="14"/>
                <w:szCs w:val="14"/>
              </w:rPr>
            </w:pPr>
            <w:r w:rsidRPr="000D3527">
              <w:rPr>
                <w:sz w:val="14"/>
                <w:szCs w:val="14"/>
              </w:rPr>
              <w:t xml:space="preserve"> </w:t>
            </w:r>
          </w:p>
        </w:tc>
        <w:tc>
          <w:tcPr>
            <w:tcW w:w="1915" w:type="pct"/>
            <w:tcBorders>
              <w:top w:val="single" w:sz="4" w:space="0" w:color="000000"/>
              <w:left w:val="single" w:sz="4" w:space="0" w:color="000000"/>
              <w:bottom w:val="single" w:sz="4" w:space="0" w:color="000000"/>
              <w:right w:val="single" w:sz="8" w:space="0" w:color="000000"/>
            </w:tcBorders>
          </w:tcPr>
          <w:p w14:paraId="146F562A" w14:textId="77777777" w:rsidR="007044FE" w:rsidRPr="000D3527" w:rsidRDefault="00B51DDE" w:rsidP="00B845B7">
            <w:pPr>
              <w:spacing w:after="0"/>
              <w:ind w:left="1" w:right="0" w:firstLine="0"/>
              <w:rPr>
                <w:sz w:val="14"/>
                <w:szCs w:val="14"/>
              </w:rPr>
            </w:pPr>
            <w:r w:rsidRPr="000D3527">
              <w:rPr>
                <w:sz w:val="14"/>
                <w:szCs w:val="14"/>
              </w:rPr>
              <w:t>Not repairable, informed customer</w:t>
            </w:r>
          </w:p>
        </w:tc>
      </w:tr>
      <w:tr w:rsidR="007044FE" w:rsidRPr="000D3527" w14:paraId="74606271" w14:textId="77777777" w:rsidTr="00ED0763">
        <w:trPr>
          <w:trHeight w:val="240"/>
        </w:trPr>
        <w:tc>
          <w:tcPr>
            <w:tcW w:w="242" w:type="pct"/>
            <w:tcBorders>
              <w:top w:val="single" w:sz="4" w:space="0" w:color="000000"/>
              <w:left w:val="single" w:sz="8" w:space="0" w:color="000000"/>
              <w:bottom w:val="single" w:sz="4" w:space="0" w:color="000000"/>
              <w:right w:val="single" w:sz="4" w:space="0" w:color="000000"/>
            </w:tcBorders>
          </w:tcPr>
          <w:p w14:paraId="29333AEA" w14:textId="77777777" w:rsidR="007044FE" w:rsidRPr="000D3527" w:rsidRDefault="00B51DDE" w:rsidP="00B845B7">
            <w:pPr>
              <w:spacing w:after="0"/>
              <w:ind w:left="0" w:right="0" w:firstLine="0"/>
              <w:rPr>
                <w:sz w:val="14"/>
                <w:szCs w:val="14"/>
              </w:rPr>
            </w:pPr>
            <w:r w:rsidRPr="000D3527">
              <w:rPr>
                <w:sz w:val="14"/>
                <w:szCs w:val="14"/>
              </w:rPr>
              <w:t xml:space="preserve"> </w:t>
            </w:r>
          </w:p>
        </w:tc>
        <w:tc>
          <w:tcPr>
            <w:tcW w:w="2514" w:type="pct"/>
            <w:tcBorders>
              <w:top w:val="single" w:sz="4" w:space="0" w:color="000000"/>
              <w:left w:val="single" w:sz="4" w:space="0" w:color="000000"/>
              <w:bottom w:val="single" w:sz="4" w:space="0" w:color="000000"/>
              <w:right w:val="single" w:sz="4" w:space="0" w:color="000000"/>
            </w:tcBorders>
          </w:tcPr>
          <w:p w14:paraId="2D67D8CF" w14:textId="77777777" w:rsidR="007044FE" w:rsidRPr="000D3527" w:rsidRDefault="00B51DDE" w:rsidP="00B845B7">
            <w:pPr>
              <w:spacing w:after="0"/>
              <w:ind w:left="1" w:right="0" w:firstLine="0"/>
              <w:rPr>
                <w:sz w:val="14"/>
                <w:szCs w:val="14"/>
              </w:rPr>
            </w:pPr>
            <w:r w:rsidRPr="000D3527">
              <w:rPr>
                <w:sz w:val="14"/>
                <w:szCs w:val="14"/>
              </w:rPr>
              <w:t>Non-Warranty repair, repaired and returned to customer</w:t>
            </w:r>
          </w:p>
        </w:tc>
        <w:tc>
          <w:tcPr>
            <w:tcW w:w="92" w:type="pct"/>
            <w:vMerge/>
            <w:tcBorders>
              <w:top w:val="nil"/>
              <w:left w:val="single" w:sz="4" w:space="0" w:color="000000"/>
              <w:bottom w:val="nil"/>
              <w:right w:val="single" w:sz="4" w:space="0" w:color="000000"/>
            </w:tcBorders>
          </w:tcPr>
          <w:p w14:paraId="03F540B7" w14:textId="77777777" w:rsidR="007044FE" w:rsidRPr="000D3527" w:rsidRDefault="007044FE" w:rsidP="00B845B7">
            <w:pPr>
              <w:spacing w:after="160"/>
              <w:ind w:left="0" w:right="0" w:firstLine="0"/>
              <w:rPr>
                <w:sz w:val="14"/>
                <w:szCs w:val="14"/>
              </w:rPr>
            </w:pPr>
          </w:p>
        </w:tc>
        <w:tc>
          <w:tcPr>
            <w:tcW w:w="237" w:type="pct"/>
            <w:vMerge w:val="restart"/>
            <w:tcBorders>
              <w:top w:val="single" w:sz="4" w:space="0" w:color="000000"/>
              <w:left w:val="single" w:sz="4" w:space="0" w:color="000000"/>
              <w:bottom w:val="single" w:sz="4" w:space="0" w:color="000000"/>
              <w:right w:val="single" w:sz="4" w:space="0" w:color="000000"/>
            </w:tcBorders>
            <w:vAlign w:val="center"/>
          </w:tcPr>
          <w:p w14:paraId="72C052D7" w14:textId="77777777" w:rsidR="007044FE" w:rsidRPr="000D3527" w:rsidRDefault="00B51DDE" w:rsidP="00B845B7">
            <w:pPr>
              <w:spacing w:after="0"/>
              <w:ind w:left="2" w:right="0" w:firstLine="0"/>
              <w:rPr>
                <w:sz w:val="14"/>
                <w:szCs w:val="14"/>
              </w:rPr>
            </w:pPr>
            <w:r w:rsidRPr="000D3527">
              <w:rPr>
                <w:sz w:val="14"/>
                <w:szCs w:val="14"/>
              </w:rPr>
              <w:t xml:space="preserve"> </w:t>
            </w:r>
          </w:p>
        </w:tc>
        <w:tc>
          <w:tcPr>
            <w:tcW w:w="1915" w:type="pct"/>
            <w:vMerge w:val="restart"/>
            <w:tcBorders>
              <w:top w:val="single" w:sz="4" w:space="0" w:color="000000"/>
              <w:left w:val="single" w:sz="4" w:space="0" w:color="000000"/>
              <w:bottom w:val="single" w:sz="4" w:space="0" w:color="000000"/>
              <w:right w:val="single" w:sz="8" w:space="0" w:color="000000"/>
            </w:tcBorders>
            <w:vAlign w:val="center"/>
          </w:tcPr>
          <w:p w14:paraId="5737024F" w14:textId="77777777" w:rsidR="007044FE" w:rsidRPr="000D3527" w:rsidRDefault="00B51DDE" w:rsidP="00B845B7">
            <w:pPr>
              <w:spacing w:after="0"/>
              <w:ind w:left="1" w:right="0" w:firstLine="0"/>
              <w:rPr>
                <w:sz w:val="14"/>
                <w:szCs w:val="14"/>
              </w:rPr>
            </w:pPr>
            <w:r w:rsidRPr="000D3527">
              <w:rPr>
                <w:sz w:val="14"/>
                <w:szCs w:val="14"/>
              </w:rPr>
              <w:t xml:space="preserve">Other: </w:t>
            </w:r>
          </w:p>
        </w:tc>
      </w:tr>
      <w:tr w:rsidR="007044FE" w:rsidRPr="000D3527" w14:paraId="52002DC7" w14:textId="77777777" w:rsidTr="00ED0763">
        <w:trPr>
          <w:trHeight w:val="239"/>
        </w:trPr>
        <w:tc>
          <w:tcPr>
            <w:tcW w:w="242" w:type="pct"/>
            <w:tcBorders>
              <w:top w:val="single" w:sz="4" w:space="0" w:color="000000"/>
              <w:left w:val="single" w:sz="8" w:space="0" w:color="000000"/>
              <w:bottom w:val="single" w:sz="8" w:space="0" w:color="000000"/>
              <w:right w:val="single" w:sz="4" w:space="0" w:color="000000"/>
            </w:tcBorders>
          </w:tcPr>
          <w:p w14:paraId="30AD8FC6" w14:textId="77777777" w:rsidR="007044FE" w:rsidRPr="000D3527" w:rsidRDefault="00B51DDE" w:rsidP="00B845B7">
            <w:pPr>
              <w:spacing w:after="0"/>
              <w:ind w:left="0" w:right="0" w:firstLine="0"/>
              <w:rPr>
                <w:sz w:val="14"/>
                <w:szCs w:val="14"/>
              </w:rPr>
            </w:pPr>
            <w:r w:rsidRPr="000D3527">
              <w:rPr>
                <w:sz w:val="14"/>
                <w:szCs w:val="14"/>
              </w:rPr>
              <w:t xml:space="preserve"> </w:t>
            </w:r>
          </w:p>
        </w:tc>
        <w:tc>
          <w:tcPr>
            <w:tcW w:w="2514" w:type="pct"/>
            <w:tcBorders>
              <w:top w:val="single" w:sz="4" w:space="0" w:color="000000"/>
              <w:left w:val="single" w:sz="4" w:space="0" w:color="000000"/>
              <w:bottom w:val="single" w:sz="8" w:space="0" w:color="000000"/>
              <w:right w:val="single" w:sz="4" w:space="0" w:color="000000"/>
            </w:tcBorders>
          </w:tcPr>
          <w:p w14:paraId="0D716930" w14:textId="77777777" w:rsidR="007044FE" w:rsidRPr="000D3527" w:rsidRDefault="00B51DDE" w:rsidP="00B845B7">
            <w:pPr>
              <w:spacing w:after="0"/>
              <w:ind w:left="1" w:right="0" w:firstLine="0"/>
              <w:rPr>
                <w:sz w:val="14"/>
                <w:szCs w:val="14"/>
              </w:rPr>
            </w:pPr>
            <w:r w:rsidRPr="000D3527">
              <w:rPr>
                <w:sz w:val="14"/>
                <w:szCs w:val="14"/>
              </w:rPr>
              <w:t xml:space="preserve">Warranty Replacement </w:t>
            </w:r>
          </w:p>
        </w:tc>
        <w:tc>
          <w:tcPr>
            <w:tcW w:w="92" w:type="pct"/>
            <w:vMerge/>
            <w:tcBorders>
              <w:top w:val="nil"/>
              <w:left w:val="single" w:sz="4" w:space="0" w:color="000000"/>
              <w:bottom w:val="single" w:sz="8" w:space="0" w:color="000000"/>
              <w:right w:val="single" w:sz="4" w:space="0" w:color="000000"/>
            </w:tcBorders>
          </w:tcPr>
          <w:p w14:paraId="52DD0A23" w14:textId="77777777" w:rsidR="007044FE" w:rsidRPr="000D3527" w:rsidRDefault="007044FE" w:rsidP="00B845B7">
            <w:pPr>
              <w:spacing w:after="160"/>
              <w:ind w:left="0" w:right="0" w:firstLine="0"/>
              <w:rPr>
                <w:sz w:val="14"/>
                <w:szCs w:val="14"/>
              </w:rPr>
            </w:pPr>
          </w:p>
        </w:tc>
        <w:tc>
          <w:tcPr>
            <w:tcW w:w="237" w:type="pct"/>
            <w:vMerge/>
            <w:tcBorders>
              <w:top w:val="nil"/>
              <w:left w:val="single" w:sz="4" w:space="0" w:color="000000"/>
              <w:bottom w:val="single" w:sz="8" w:space="0" w:color="000000"/>
              <w:right w:val="single" w:sz="4" w:space="0" w:color="000000"/>
            </w:tcBorders>
          </w:tcPr>
          <w:p w14:paraId="04DAC74C" w14:textId="77777777" w:rsidR="007044FE" w:rsidRPr="000D3527" w:rsidRDefault="007044FE" w:rsidP="00B845B7">
            <w:pPr>
              <w:spacing w:after="160"/>
              <w:ind w:left="0" w:right="0" w:firstLine="0"/>
              <w:rPr>
                <w:sz w:val="14"/>
                <w:szCs w:val="14"/>
              </w:rPr>
            </w:pPr>
          </w:p>
        </w:tc>
        <w:tc>
          <w:tcPr>
            <w:tcW w:w="1915" w:type="pct"/>
            <w:vMerge/>
            <w:tcBorders>
              <w:top w:val="nil"/>
              <w:left w:val="single" w:sz="4" w:space="0" w:color="000000"/>
              <w:bottom w:val="single" w:sz="8" w:space="0" w:color="000000"/>
              <w:right w:val="single" w:sz="8" w:space="0" w:color="000000"/>
            </w:tcBorders>
          </w:tcPr>
          <w:p w14:paraId="581C5545" w14:textId="77777777" w:rsidR="007044FE" w:rsidRPr="000D3527" w:rsidRDefault="007044FE" w:rsidP="00B845B7">
            <w:pPr>
              <w:spacing w:after="160"/>
              <w:ind w:left="0" w:right="0" w:firstLine="0"/>
              <w:rPr>
                <w:sz w:val="14"/>
                <w:szCs w:val="14"/>
              </w:rPr>
            </w:pPr>
          </w:p>
        </w:tc>
      </w:tr>
    </w:tbl>
    <w:p w14:paraId="6BE912D7" w14:textId="77777777" w:rsidR="007044FE" w:rsidRPr="000D3527" w:rsidRDefault="00B51DDE" w:rsidP="00B845B7">
      <w:pPr>
        <w:spacing w:after="0"/>
        <w:ind w:left="720" w:right="0" w:firstLine="0"/>
        <w:rPr>
          <w:sz w:val="18"/>
          <w:szCs w:val="18"/>
        </w:rPr>
      </w:pPr>
      <w:r w:rsidRPr="000D3527">
        <w:rPr>
          <w:rFonts w:ascii="Verdana" w:eastAsia="Verdana" w:hAnsi="Verdana" w:cs="Verdana"/>
          <w:sz w:val="18"/>
          <w:szCs w:val="18"/>
        </w:rPr>
        <w:t xml:space="preserve"> </w:t>
      </w:r>
    </w:p>
    <w:p w14:paraId="0742EE38" w14:textId="45B4678E" w:rsidR="000D3527" w:rsidRPr="000D3527" w:rsidRDefault="00365A73" w:rsidP="00791CED">
      <w:pPr>
        <w:spacing w:after="0"/>
        <w:ind w:left="0" w:right="0" w:firstLine="0"/>
        <w:jc w:val="center"/>
        <w:rPr>
          <w:b/>
          <w:sz w:val="18"/>
          <w:szCs w:val="18"/>
        </w:rPr>
      </w:pPr>
      <w:r>
        <w:rPr>
          <w:b/>
          <w:sz w:val="18"/>
          <w:szCs w:val="18"/>
        </w:rPr>
        <w:t>F</w:t>
      </w:r>
      <w:r w:rsidRPr="00365A73">
        <w:rPr>
          <w:b/>
          <w:sz w:val="18"/>
          <w:szCs w:val="18"/>
        </w:rPr>
        <w:t>ields marked with * are mandatory</w:t>
      </w:r>
    </w:p>
    <w:p w14:paraId="424EC54A" w14:textId="77777777" w:rsidR="000D3527" w:rsidRPr="000D3527" w:rsidRDefault="000D3527" w:rsidP="00B845B7">
      <w:pPr>
        <w:spacing w:after="0"/>
        <w:ind w:left="720" w:right="0" w:firstLine="0"/>
        <w:jc w:val="center"/>
        <w:rPr>
          <w:b/>
          <w:sz w:val="18"/>
          <w:szCs w:val="18"/>
        </w:rPr>
      </w:pPr>
    </w:p>
    <w:p w14:paraId="32516D0E" w14:textId="77777777" w:rsidR="000D3527" w:rsidRPr="000D3527" w:rsidRDefault="000D3527" w:rsidP="00B845B7">
      <w:pPr>
        <w:spacing w:after="0"/>
        <w:ind w:left="720" w:right="0" w:firstLine="0"/>
        <w:jc w:val="center"/>
        <w:rPr>
          <w:b/>
          <w:sz w:val="18"/>
          <w:szCs w:val="18"/>
        </w:rPr>
      </w:pPr>
    </w:p>
    <w:p w14:paraId="0B228BE0" w14:textId="4C332E35" w:rsidR="007044FE" w:rsidRDefault="00B51DDE" w:rsidP="00B845B7">
      <w:pPr>
        <w:spacing w:after="0"/>
        <w:ind w:left="720" w:right="0" w:firstLine="0"/>
        <w:jc w:val="center"/>
        <w:rPr>
          <w:b/>
          <w:sz w:val="18"/>
          <w:szCs w:val="18"/>
        </w:rPr>
      </w:pPr>
      <w:r w:rsidRPr="000D3527">
        <w:rPr>
          <w:b/>
          <w:sz w:val="18"/>
          <w:szCs w:val="18"/>
        </w:rPr>
        <w:t xml:space="preserve"> </w:t>
      </w:r>
    </w:p>
    <w:p w14:paraId="343AB3F7" w14:textId="09662B3F" w:rsidR="007044FE" w:rsidRPr="004F6A86" w:rsidRDefault="00791CED" w:rsidP="006C7D99">
      <w:pPr>
        <w:spacing w:after="160"/>
        <w:ind w:left="0" w:right="0" w:firstLine="0"/>
        <w:jc w:val="center"/>
        <w:rPr>
          <w:b/>
          <w:bCs/>
          <w:sz w:val="32"/>
          <w:szCs w:val="32"/>
          <w:u w:val="single"/>
        </w:rPr>
      </w:pPr>
      <w:r w:rsidRPr="004F6A86">
        <w:rPr>
          <w:b/>
          <w:bCs/>
          <w:sz w:val="32"/>
          <w:szCs w:val="32"/>
          <w:u w:val="single"/>
        </w:rPr>
        <w:lastRenderedPageBreak/>
        <w:t>PROXIMUS LLC</w:t>
      </w:r>
      <w:r w:rsidR="00B845B7" w:rsidRPr="004F6A86">
        <w:rPr>
          <w:b/>
          <w:bCs/>
          <w:sz w:val="32"/>
          <w:szCs w:val="32"/>
          <w:u w:val="single"/>
        </w:rPr>
        <w:t xml:space="preserve"> RMA PROCEDURE</w:t>
      </w:r>
    </w:p>
    <w:p w14:paraId="4B16DE33" w14:textId="77777777" w:rsidR="007044FE" w:rsidRPr="000D3527" w:rsidRDefault="00B51DDE" w:rsidP="00B845B7">
      <w:pPr>
        <w:spacing w:after="0"/>
        <w:ind w:left="720" w:right="0" w:firstLine="0"/>
        <w:rPr>
          <w:sz w:val="18"/>
          <w:szCs w:val="18"/>
        </w:rPr>
      </w:pPr>
      <w:r w:rsidRPr="000D3527">
        <w:rPr>
          <w:sz w:val="18"/>
          <w:szCs w:val="18"/>
        </w:rPr>
        <w:t xml:space="preserve"> </w:t>
      </w:r>
    </w:p>
    <w:p w14:paraId="475731B4" w14:textId="3D5B5D76" w:rsidR="007044FE" w:rsidRPr="000D3527" w:rsidRDefault="00B51DDE" w:rsidP="00B845B7">
      <w:pPr>
        <w:ind w:left="0" w:right="46" w:firstLine="0"/>
        <w:rPr>
          <w:sz w:val="18"/>
          <w:szCs w:val="18"/>
        </w:rPr>
      </w:pPr>
      <w:r w:rsidRPr="000D3527">
        <w:rPr>
          <w:sz w:val="18"/>
          <w:szCs w:val="18"/>
        </w:rPr>
        <w:t xml:space="preserve">All returns require an RMA number. Contact </w:t>
      </w:r>
      <w:r w:rsidR="00791CED">
        <w:rPr>
          <w:sz w:val="18"/>
          <w:szCs w:val="18"/>
        </w:rPr>
        <w:t>Proximus LLC</w:t>
      </w:r>
      <w:r w:rsidR="00E65701" w:rsidRPr="000D3527">
        <w:rPr>
          <w:sz w:val="18"/>
          <w:szCs w:val="18"/>
        </w:rPr>
        <w:t xml:space="preserve"> </w:t>
      </w:r>
      <w:r w:rsidRPr="000D3527">
        <w:rPr>
          <w:sz w:val="18"/>
          <w:szCs w:val="18"/>
        </w:rPr>
        <w:t xml:space="preserve">via </w:t>
      </w:r>
      <w:r w:rsidR="00B845B7">
        <w:rPr>
          <w:sz w:val="18"/>
          <w:szCs w:val="18"/>
        </w:rPr>
        <w:t>email</w:t>
      </w:r>
      <w:r w:rsidRPr="000D3527">
        <w:rPr>
          <w:sz w:val="18"/>
          <w:szCs w:val="18"/>
        </w:rPr>
        <w:t xml:space="preserve"> at </w:t>
      </w:r>
      <w:r w:rsidR="00B845B7">
        <w:rPr>
          <w:sz w:val="18"/>
          <w:szCs w:val="18"/>
        </w:rPr>
        <w:t>sales@rigma.lt</w:t>
      </w:r>
      <w:r w:rsidRPr="000D3527">
        <w:rPr>
          <w:sz w:val="18"/>
          <w:szCs w:val="18"/>
        </w:rPr>
        <w:t xml:space="preserve"> to obtain an RMA number. Returns will be authorized in accordance with the following policy: If it is deemed that the part should be returned, a </w:t>
      </w:r>
      <w:r w:rsidR="00791CED">
        <w:rPr>
          <w:sz w:val="18"/>
          <w:szCs w:val="18"/>
        </w:rPr>
        <w:t>Proximus LLC</w:t>
      </w:r>
      <w:r w:rsidR="00E65701" w:rsidRPr="000D3527">
        <w:rPr>
          <w:sz w:val="18"/>
          <w:szCs w:val="18"/>
        </w:rPr>
        <w:t xml:space="preserve"> </w:t>
      </w:r>
      <w:r w:rsidRPr="000D3527">
        <w:rPr>
          <w:sz w:val="18"/>
          <w:szCs w:val="18"/>
        </w:rPr>
        <w:t xml:space="preserve">representative will send you an RMA form. Completely fill out the RMA form, and place the form in the box with the item(s) being returned. Clearly mark the outside of the box with the RMA number. Products will not be accepted by </w:t>
      </w:r>
      <w:r w:rsidR="00791CED">
        <w:rPr>
          <w:sz w:val="18"/>
          <w:szCs w:val="18"/>
        </w:rPr>
        <w:t>Proximus LLC</w:t>
      </w:r>
      <w:r w:rsidR="00E65701" w:rsidRPr="000D3527">
        <w:rPr>
          <w:sz w:val="18"/>
          <w:szCs w:val="18"/>
        </w:rPr>
        <w:t xml:space="preserve"> </w:t>
      </w:r>
      <w:r w:rsidRPr="000D3527">
        <w:rPr>
          <w:sz w:val="18"/>
          <w:szCs w:val="18"/>
        </w:rPr>
        <w:t xml:space="preserve">for return if not accompanied by a valid RMA number, which must be clearly marked on the outside of the package.  </w:t>
      </w:r>
    </w:p>
    <w:p w14:paraId="771AA4CC" w14:textId="77777777" w:rsidR="007044FE" w:rsidRPr="000D3527" w:rsidRDefault="00B51DDE" w:rsidP="00B845B7">
      <w:pPr>
        <w:spacing w:after="0"/>
        <w:ind w:left="0" w:right="0" w:firstLine="0"/>
        <w:rPr>
          <w:sz w:val="18"/>
          <w:szCs w:val="18"/>
        </w:rPr>
      </w:pPr>
      <w:r w:rsidRPr="000D3527">
        <w:rPr>
          <w:sz w:val="18"/>
          <w:szCs w:val="18"/>
        </w:rPr>
        <w:t xml:space="preserve"> </w:t>
      </w:r>
    </w:p>
    <w:p w14:paraId="48D6B296" w14:textId="77777777" w:rsidR="00542A30" w:rsidRDefault="00B51DDE" w:rsidP="00542A30">
      <w:pPr>
        <w:pStyle w:val="Heading1"/>
        <w:spacing w:line="240" w:lineRule="auto"/>
        <w:ind w:left="0"/>
        <w:rPr>
          <w:sz w:val="18"/>
          <w:szCs w:val="18"/>
        </w:rPr>
      </w:pPr>
      <w:r w:rsidRPr="000D3527">
        <w:rPr>
          <w:sz w:val="18"/>
          <w:szCs w:val="18"/>
        </w:rPr>
        <w:t>Stock Returns</w:t>
      </w:r>
    </w:p>
    <w:p w14:paraId="54312137" w14:textId="6F8DFE41" w:rsidR="007044FE" w:rsidRPr="000D3527" w:rsidRDefault="00B51DDE" w:rsidP="00542A30">
      <w:pPr>
        <w:pStyle w:val="Heading1"/>
        <w:spacing w:line="240" w:lineRule="auto"/>
        <w:ind w:left="0"/>
        <w:rPr>
          <w:sz w:val="18"/>
          <w:szCs w:val="18"/>
        </w:rPr>
      </w:pPr>
      <w:r w:rsidRPr="000D3527">
        <w:rPr>
          <w:sz w:val="18"/>
          <w:szCs w:val="18"/>
        </w:rPr>
        <w:t xml:space="preserve"> </w:t>
      </w:r>
    </w:p>
    <w:p w14:paraId="7BD4259A" w14:textId="5BC9FBE0" w:rsidR="007044FE" w:rsidRPr="000D3527" w:rsidRDefault="00B51DDE" w:rsidP="00B845B7">
      <w:pPr>
        <w:ind w:left="0" w:right="46"/>
        <w:rPr>
          <w:sz w:val="18"/>
          <w:szCs w:val="18"/>
        </w:rPr>
      </w:pPr>
      <w:r w:rsidRPr="000D3527">
        <w:rPr>
          <w:sz w:val="18"/>
          <w:szCs w:val="18"/>
        </w:rPr>
        <w:t xml:space="preserve">Stock returns must be made within thirty (30) days of the invoice date. Authorization of stock returns is at the sole discretion of </w:t>
      </w:r>
      <w:r w:rsidR="00791CED">
        <w:rPr>
          <w:sz w:val="18"/>
          <w:szCs w:val="18"/>
        </w:rPr>
        <w:t>Proximus LLC</w:t>
      </w:r>
      <w:r w:rsidRPr="000D3527">
        <w:rPr>
          <w:sz w:val="18"/>
          <w:szCs w:val="18"/>
        </w:rPr>
        <w:t xml:space="preserve">. If a stock part is authorized for return and is a customer error, 25% of the purchase price will be applied as a standard restocking charge. Parts must be new, unused, and contain all the original packaging, instruction manuals and accessories. There is no restocking charge due to errors by </w:t>
      </w:r>
      <w:r w:rsidR="00791CED">
        <w:rPr>
          <w:sz w:val="18"/>
          <w:szCs w:val="18"/>
        </w:rPr>
        <w:t>Proximus LLC</w:t>
      </w:r>
      <w:r w:rsidR="00E65701" w:rsidRPr="000D3527">
        <w:rPr>
          <w:sz w:val="18"/>
          <w:szCs w:val="18"/>
        </w:rPr>
        <w:t xml:space="preserve"> </w:t>
      </w:r>
      <w:r w:rsidRPr="000D3527">
        <w:rPr>
          <w:sz w:val="18"/>
          <w:szCs w:val="18"/>
        </w:rPr>
        <w:t xml:space="preserve">if correct order information was furnished with the order. </w:t>
      </w:r>
    </w:p>
    <w:p w14:paraId="14B370FF" w14:textId="77777777" w:rsidR="007044FE" w:rsidRPr="000D3527" w:rsidRDefault="00B51DDE" w:rsidP="00B845B7">
      <w:pPr>
        <w:spacing w:after="0"/>
        <w:ind w:left="0" w:right="0" w:firstLine="0"/>
        <w:rPr>
          <w:sz w:val="18"/>
          <w:szCs w:val="18"/>
        </w:rPr>
      </w:pPr>
      <w:r w:rsidRPr="000D3527">
        <w:rPr>
          <w:sz w:val="18"/>
          <w:szCs w:val="18"/>
        </w:rPr>
        <w:t xml:space="preserve"> </w:t>
      </w:r>
    </w:p>
    <w:p w14:paraId="5FD9F955" w14:textId="2FBFB310" w:rsidR="00542A30" w:rsidRDefault="00B51DDE" w:rsidP="00542A30">
      <w:pPr>
        <w:pStyle w:val="Heading1"/>
        <w:spacing w:line="240" w:lineRule="auto"/>
        <w:ind w:left="0"/>
        <w:rPr>
          <w:sz w:val="18"/>
          <w:szCs w:val="18"/>
        </w:rPr>
      </w:pPr>
      <w:r w:rsidRPr="000D3527">
        <w:rPr>
          <w:sz w:val="18"/>
          <w:szCs w:val="18"/>
        </w:rPr>
        <w:t>Warranty Returns</w:t>
      </w:r>
    </w:p>
    <w:p w14:paraId="684536EA" w14:textId="77777777" w:rsidR="00542A30" w:rsidRPr="00542A30" w:rsidRDefault="00542A30" w:rsidP="00542A30">
      <w:pPr>
        <w:ind w:hanging="730"/>
      </w:pPr>
    </w:p>
    <w:p w14:paraId="3E468539" w14:textId="65C94108" w:rsidR="007044FE" w:rsidRPr="000D3527" w:rsidRDefault="00B51DDE" w:rsidP="00B845B7">
      <w:pPr>
        <w:ind w:left="0" w:right="46"/>
        <w:rPr>
          <w:sz w:val="18"/>
          <w:szCs w:val="18"/>
        </w:rPr>
      </w:pPr>
      <w:r w:rsidRPr="000D3527">
        <w:rPr>
          <w:sz w:val="18"/>
          <w:szCs w:val="18"/>
        </w:rPr>
        <w:t xml:space="preserve">Products to be returned for warranty coverage must be within the applicable warranty period. If the customer requests that a replacement be sent immediately, the replacement product will be billed to the customer’s account in accordance with </w:t>
      </w:r>
      <w:r w:rsidR="00791CED">
        <w:rPr>
          <w:sz w:val="18"/>
          <w:szCs w:val="18"/>
        </w:rPr>
        <w:t>Proximus LLC</w:t>
      </w:r>
      <w:r w:rsidRPr="000D3527">
        <w:rPr>
          <w:sz w:val="18"/>
          <w:szCs w:val="18"/>
        </w:rPr>
        <w:t xml:space="preserve"> standard payment terms. Then, once a final decision of the return is made, a credit will be issued if the warranty claim is allowed.  </w:t>
      </w:r>
    </w:p>
    <w:p w14:paraId="32719FAB" w14:textId="77777777" w:rsidR="007044FE" w:rsidRPr="000D3527" w:rsidRDefault="00B51DDE" w:rsidP="00B845B7">
      <w:pPr>
        <w:spacing w:after="0"/>
        <w:ind w:left="0" w:right="0" w:firstLine="0"/>
        <w:rPr>
          <w:sz w:val="18"/>
          <w:szCs w:val="18"/>
        </w:rPr>
      </w:pPr>
      <w:r w:rsidRPr="000D3527">
        <w:rPr>
          <w:sz w:val="18"/>
          <w:szCs w:val="18"/>
        </w:rPr>
        <w:t xml:space="preserve"> </w:t>
      </w:r>
    </w:p>
    <w:p w14:paraId="25C9B41F" w14:textId="766527FD" w:rsidR="00542A30" w:rsidRDefault="00B51DDE" w:rsidP="00542A30">
      <w:pPr>
        <w:pStyle w:val="Heading1"/>
        <w:spacing w:line="240" w:lineRule="auto"/>
        <w:ind w:left="0"/>
        <w:rPr>
          <w:sz w:val="18"/>
          <w:szCs w:val="18"/>
        </w:rPr>
      </w:pPr>
      <w:r w:rsidRPr="000D3527">
        <w:rPr>
          <w:sz w:val="18"/>
          <w:szCs w:val="18"/>
        </w:rPr>
        <w:t>Non-Warranty Returns</w:t>
      </w:r>
    </w:p>
    <w:p w14:paraId="21BC065B" w14:textId="77777777" w:rsidR="00542A30" w:rsidRPr="00542A30" w:rsidRDefault="00542A30" w:rsidP="00542A30">
      <w:pPr>
        <w:ind w:hanging="730"/>
      </w:pPr>
    </w:p>
    <w:p w14:paraId="4B47ABB9" w14:textId="07B5F75E" w:rsidR="007044FE" w:rsidRPr="000D3527" w:rsidRDefault="00B51DDE" w:rsidP="00B845B7">
      <w:pPr>
        <w:ind w:left="0" w:right="46"/>
        <w:rPr>
          <w:sz w:val="18"/>
          <w:szCs w:val="18"/>
        </w:rPr>
      </w:pPr>
      <w:r w:rsidRPr="000D3527">
        <w:rPr>
          <w:sz w:val="18"/>
          <w:szCs w:val="18"/>
        </w:rPr>
        <w:t xml:space="preserve">If the customer wishes to return a product for repair that is no longer within the warranty period or for damage not covered by the warranty, </w:t>
      </w:r>
      <w:r w:rsidR="00791CED">
        <w:rPr>
          <w:sz w:val="18"/>
          <w:szCs w:val="18"/>
        </w:rPr>
        <w:t>Proximus LLC</w:t>
      </w:r>
      <w:r w:rsidR="00E65701" w:rsidRPr="000D3527">
        <w:rPr>
          <w:sz w:val="18"/>
          <w:szCs w:val="18"/>
        </w:rPr>
        <w:t xml:space="preserve"> </w:t>
      </w:r>
      <w:r w:rsidRPr="000D3527">
        <w:rPr>
          <w:sz w:val="18"/>
          <w:szCs w:val="18"/>
        </w:rPr>
        <w:t xml:space="preserve">will advise the customer of the estimated cost of the repair. Return of the product will be the authorization to repair and agreement to pay for the cost of repair, whether or not it exceeds the original estimate. </w:t>
      </w:r>
    </w:p>
    <w:p w14:paraId="1793AC21" w14:textId="77777777" w:rsidR="007044FE" w:rsidRPr="000D3527" w:rsidRDefault="00B51DDE" w:rsidP="00B845B7">
      <w:pPr>
        <w:spacing w:after="0"/>
        <w:ind w:left="0" w:right="0" w:firstLine="0"/>
        <w:rPr>
          <w:sz w:val="18"/>
          <w:szCs w:val="18"/>
        </w:rPr>
      </w:pPr>
      <w:r w:rsidRPr="000D3527">
        <w:rPr>
          <w:b/>
          <w:sz w:val="18"/>
          <w:szCs w:val="18"/>
        </w:rPr>
        <w:t xml:space="preserve"> </w:t>
      </w:r>
    </w:p>
    <w:p w14:paraId="173F3240" w14:textId="379F851C" w:rsidR="007044FE" w:rsidRDefault="00B51DDE" w:rsidP="00B845B7">
      <w:pPr>
        <w:pStyle w:val="Heading1"/>
        <w:spacing w:line="240" w:lineRule="auto"/>
        <w:ind w:left="0"/>
        <w:rPr>
          <w:sz w:val="18"/>
          <w:szCs w:val="18"/>
        </w:rPr>
      </w:pPr>
      <w:r w:rsidRPr="000D3527">
        <w:rPr>
          <w:sz w:val="18"/>
          <w:szCs w:val="18"/>
        </w:rPr>
        <w:t>Transportation Charges</w:t>
      </w:r>
    </w:p>
    <w:p w14:paraId="7DC248C7" w14:textId="77777777" w:rsidR="00542A30" w:rsidRPr="00542A30" w:rsidRDefault="00542A30" w:rsidP="00542A30"/>
    <w:p w14:paraId="6E7786EE" w14:textId="37B35A8B" w:rsidR="007044FE" w:rsidRPr="000D3527" w:rsidRDefault="00B51DDE" w:rsidP="00B845B7">
      <w:pPr>
        <w:ind w:left="0" w:right="46"/>
        <w:rPr>
          <w:sz w:val="18"/>
          <w:szCs w:val="18"/>
        </w:rPr>
      </w:pPr>
      <w:r w:rsidRPr="000D3527">
        <w:rPr>
          <w:sz w:val="18"/>
          <w:szCs w:val="18"/>
        </w:rPr>
        <w:t>The customer is responsible for all transportation, insurance, duties and other similar charges for all returned Product</w:t>
      </w:r>
      <w:r w:rsidR="00E65701" w:rsidRPr="000D3527">
        <w:rPr>
          <w:sz w:val="18"/>
          <w:szCs w:val="18"/>
        </w:rPr>
        <w:t xml:space="preserve"> unless</w:t>
      </w:r>
      <w:r w:rsidR="009E630E">
        <w:rPr>
          <w:sz w:val="18"/>
          <w:szCs w:val="18"/>
        </w:rPr>
        <w:t xml:space="preserve"> agreed</w:t>
      </w:r>
      <w:r w:rsidR="00E65701" w:rsidRPr="000D3527">
        <w:rPr>
          <w:sz w:val="18"/>
          <w:szCs w:val="18"/>
        </w:rPr>
        <w:t xml:space="preserve"> otherwise</w:t>
      </w:r>
      <w:r w:rsidRPr="000D3527">
        <w:rPr>
          <w:sz w:val="18"/>
          <w:szCs w:val="18"/>
        </w:rPr>
        <w:t xml:space="preserve">, and the customer must ensure that the product is appropriately packaged. Products shipped to </w:t>
      </w:r>
      <w:r w:rsidR="00791CED">
        <w:rPr>
          <w:sz w:val="18"/>
          <w:szCs w:val="18"/>
        </w:rPr>
        <w:t>Proximus LLC</w:t>
      </w:r>
      <w:r w:rsidR="00E65701" w:rsidRPr="000D3527">
        <w:rPr>
          <w:sz w:val="18"/>
          <w:szCs w:val="18"/>
        </w:rPr>
        <w:t xml:space="preserve"> </w:t>
      </w:r>
      <w:r w:rsidRPr="000D3527">
        <w:rPr>
          <w:sz w:val="18"/>
          <w:szCs w:val="18"/>
        </w:rPr>
        <w:t xml:space="preserve">freight collect will be refused. Shipping damages resulting from improper packaging will be the customer’s responsibility. After repair, </w:t>
      </w:r>
      <w:r w:rsidR="00791CED">
        <w:rPr>
          <w:sz w:val="18"/>
          <w:szCs w:val="18"/>
        </w:rPr>
        <w:t>Proximus LLC</w:t>
      </w:r>
      <w:r w:rsidR="00E65701" w:rsidRPr="000D3527">
        <w:rPr>
          <w:sz w:val="18"/>
          <w:szCs w:val="18"/>
        </w:rPr>
        <w:t xml:space="preserve"> </w:t>
      </w:r>
      <w:r w:rsidRPr="000D3527">
        <w:rPr>
          <w:sz w:val="18"/>
          <w:szCs w:val="18"/>
        </w:rPr>
        <w:t xml:space="preserve">will return the product ground freight prepaid for in-warranty items. For any other shipment method, customer must pay the difference in freight. Non-Warranty items will be invoiced for any parts, labor, and shipping charges. Products will not be accepted by </w:t>
      </w:r>
      <w:r w:rsidR="00791CED">
        <w:rPr>
          <w:sz w:val="18"/>
          <w:szCs w:val="18"/>
        </w:rPr>
        <w:t>Proximus LLC</w:t>
      </w:r>
      <w:r w:rsidR="00E65701" w:rsidRPr="000D3527">
        <w:rPr>
          <w:sz w:val="18"/>
          <w:szCs w:val="18"/>
        </w:rPr>
        <w:t xml:space="preserve"> </w:t>
      </w:r>
      <w:r w:rsidRPr="000D3527">
        <w:rPr>
          <w:sz w:val="18"/>
          <w:szCs w:val="18"/>
        </w:rPr>
        <w:t xml:space="preserve">for return if not accompanied by a valid RMA number, which must be clearly marked on the outside of the package. </w:t>
      </w:r>
    </w:p>
    <w:p w14:paraId="7A8055D0" w14:textId="77777777" w:rsidR="007044FE" w:rsidRPr="000D3527" w:rsidRDefault="00B51DDE" w:rsidP="00B845B7">
      <w:pPr>
        <w:spacing w:after="0"/>
        <w:ind w:left="0" w:right="0" w:firstLine="0"/>
        <w:rPr>
          <w:sz w:val="18"/>
          <w:szCs w:val="18"/>
        </w:rPr>
      </w:pPr>
      <w:r w:rsidRPr="000D3527">
        <w:rPr>
          <w:sz w:val="18"/>
          <w:szCs w:val="18"/>
        </w:rPr>
        <w:t xml:space="preserve">  </w:t>
      </w:r>
    </w:p>
    <w:p w14:paraId="2869086C" w14:textId="4827648B" w:rsidR="007044FE" w:rsidRDefault="00B51DDE" w:rsidP="00B845B7">
      <w:pPr>
        <w:spacing w:after="57"/>
        <w:ind w:left="0" w:right="46"/>
        <w:rPr>
          <w:sz w:val="18"/>
          <w:szCs w:val="18"/>
        </w:rPr>
      </w:pPr>
      <w:r w:rsidRPr="000D3527">
        <w:rPr>
          <w:sz w:val="18"/>
          <w:szCs w:val="18"/>
        </w:rPr>
        <w:t xml:space="preserve">By choosing to request an RMA number from </w:t>
      </w:r>
      <w:r w:rsidR="00791CED">
        <w:rPr>
          <w:sz w:val="18"/>
          <w:szCs w:val="18"/>
        </w:rPr>
        <w:t>Proximus LLC</w:t>
      </w:r>
      <w:r w:rsidRPr="000D3527">
        <w:rPr>
          <w:sz w:val="18"/>
          <w:szCs w:val="18"/>
        </w:rPr>
        <w:t xml:space="preserve">, it is implied that the customer has agreed to the terms of the </w:t>
      </w:r>
      <w:r w:rsidR="00791CED">
        <w:rPr>
          <w:sz w:val="18"/>
          <w:szCs w:val="18"/>
        </w:rPr>
        <w:t>Proximus LLC</w:t>
      </w:r>
      <w:r w:rsidR="00E65701" w:rsidRPr="000D3527">
        <w:rPr>
          <w:sz w:val="18"/>
          <w:szCs w:val="18"/>
        </w:rPr>
        <w:t xml:space="preserve"> </w:t>
      </w:r>
      <w:r w:rsidRPr="000D3527">
        <w:rPr>
          <w:sz w:val="18"/>
          <w:szCs w:val="18"/>
        </w:rPr>
        <w:t xml:space="preserve">RMA Policy. </w:t>
      </w:r>
    </w:p>
    <w:p w14:paraId="7F0E1D8B" w14:textId="77777777" w:rsidR="00C15CFC" w:rsidRPr="000D3527" w:rsidRDefault="00C15CFC" w:rsidP="00B845B7">
      <w:pPr>
        <w:spacing w:after="57"/>
        <w:ind w:left="0" w:right="46"/>
        <w:rPr>
          <w:sz w:val="18"/>
          <w:szCs w:val="18"/>
        </w:rPr>
      </w:pPr>
    </w:p>
    <w:p w14:paraId="6339EDA8" w14:textId="20083523" w:rsidR="009E630E" w:rsidRPr="009E630E" w:rsidRDefault="00B51DDE" w:rsidP="00B845B7">
      <w:pPr>
        <w:spacing w:after="0"/>
        <w:ind w:left="0" w:right="0" w:firstLine="0"/>
        <w:rPr>
          <w:sz w:val="18"/>
          <w:szCs w:val="18"/>
        </w:rPr>
      </w:pPr>
      <w:r w:rsidRPr="000D3527">
        <w:rPr>
          <w:rFonts w:ascii="Verdana" w:eastAsia="Verdana" w:hAnsi="Verdana" w:cs="Verdana"/>
          <w:sz w:val="18"/>
          <w:szCs w:val="18"/>
        </w:rPr>
        <w:t xml:space="preserve"> </w:t>
      </w:r>
    </w:p>
    <w:p w14:paraId="75EB4BFD" w14:textId="1A10555F" w:rsidR="009E630E" w:rsidRPr="009E630E" w:rsidRDefault="009E630E" w:rsidP="006C7D99">
      <w:pPr>
        <w:spacing w:after="0"/>
        <w:ind w:left="0" w:right="0" w:firstLine="0"/>
        <w:rPr>
          <w:sz w:val="18"/>
          <w:szCs w:val="18"/>
        </w:rPr>
      </w:pPr>
      <w:r w:rsidRPr="009E630E">
        <w:rPr>
          <w:sz w:val="18"/>
          <w:szCs w:val="18"/>
        </w:rPr>
        <w:t>Signed: ______________________</w:t>
      </w:r>
    </w:p>
    <w:p w14:paraId="097CE2C9" w14:textId="77777777" w:rsidR="009E630E" w:rsidRDefault="009E630E" w:rsidP="006C7D99">
      <w:pPr>
        <w:spacing w:after="0"/>
        <w:ind w:left="0" w:right="0" w:firstLine="0"/>
        <w:rPr>
          <w:sz w:val="18"/>
          <w:szCs w:val="18"/>
        </w:rPr>
      </w:pPr>
    </w:p>
    <w:p w14:paraId="7FA7DFD2" w14:textId="0498A14D" w:rsidR="009E630E" w:rsidRDefault="009E630E" w:rsidP="006C7D99">
      <w:pPr>
        <w:spacing w:after="0"/>
        <w:ind w:left="0" w:right="0" w:firstLine="0"/>
        <w:rPr>
          <w:sz w:val="18"/>
          <w:szCs w:val="18"/>
        </w:rPr>
      </w:pPr>
      <w:r w:rsidRPr="009E630E">
        <w:rPr>
          <w:sz w:val="18"/>
          <w:szCs w:val="18"/>
        </w:rPr>
        <w:t>By: ________________________</w:t>
      </w:r>
      <w:r>
        <w:rPr>
          <w:sz w:val="18"/>
          <w:szCs w:val="18"/>
        </w:rPr>
        <w:t>__</w:t>
      </w:r>
    </w:p>
    <w:p w14:paraId="6E70C04A" w14:textId="768DD55C" w:rsidR="009E630E" w:rsidRDefault="009E630E" w:rsidP="006C7D99">
      <w:pPr>
        <w:spacing w:after="0"/>
        <w:ind w:left="0" w:right="0" w:firstLine="0"/>
        <w:rPr>
          <w:sz w:val="18"/>
          <w:szCs w:val="18"/>
        </w:rPr>
      </w:pPr>
    </w:p>
    <w:p w14:paraId="3A3F1BA4" w14:textId="0FDA0099" w:rsidR="009E630E" w:rsidRPr="009E630E" w:rsidRDefault="009E630E" w:rsidP="006C7D99">
      <w:pPr>
        <w:spacing w:after="0"/>
        <w:ind w:left="0" w:right="0" w:firstLine="0"/>
        <w:rPr>
          <w:sz w:val="18"/>
          <w:szCs w:val="18"/>
        </w:rPr>
      </w:pPr>
      <w:r>
        <w:rPr>
          <w:sz w:val="18"/>
          <w:szCs w:val="18"/>
        </w:rPr>
        <w:t>Date: ________________________</w:t>
      </w:r>
    </w:p>
    <w:sectPr w:rsidR="009E630E" w:rsidRPr="009E630E" w:rsidSect="00791CED">
      <w:headerReference w:type="default" r:id="rId7"/>
      <w:footerReference w:type="default" r:id="rId8"/>
      <w:pgSz w:w="12240" w:h="15840"/>
      <w:pgMar w:top="1418" w:right="720" w:bottom="720" w:left="720" w:header="568" w:footer="4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3E00" w14:textId="77777777" w:rsidR="008F483C" w:rsidRDefault="008F483C" w:rsidP="00E65701">
      <w:pPr>
        <w:spacing w:after="0"/>
      </w:pPr>
      <w:r>
        <w:separator/>
      </w:r>
    </w:p>
  </w:endnote>
  <w:endnote w:type="continuationSeparator" w:id="0">
    <w:p w14:paraId="16C2A37C" w14:textId="77777777" w:rsidR="008F483C" w:rsidRDefault="008F483C" w:rsidP="00E657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enomenSans-Book">
    <w:panose1 w:val="00000400000000000000"/>
    <w:charset w:val="00"/>
    <w:family w:val="auto"/>
    <w:pitch w:val="variable"/>
    <w:sig w:usb0="00000207" w:usb1="00000001"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456B" w14:textId="33A8C79B" w:rsidR="00E65701" w:rsidRDefault="00791CED" w:rsidP="00791CED">
    <w:pPr>
      <w:tabs>
        <w:tab w:val="center" w:pos="3632"/>
        <w:tab w:val="center" w:pos="8141"/>
      </w:tabs>
      <w:spacing w:after="12" w:line="259" w:lineRule="auto"/>
      <w:ind w:left="0" w:right="0" w:firstLine="0"/>
      <w:jc w:val="center"/>
    </w:pPr>
    <w:r>
      <w:rPr>
        <w:sz w:val="16"/>
      </w:rPr>
      <w:t>Proximus LLC</w:t>
    </w:r>
    <w:r w:rsidR="00E65701">
      <w:rPr>
        <w:sz w:val="16"/>
      </w:rPr>
      <w:t xml:space="preserve"> </w:t>
    </w:r>
    <w:r>
      <w:rPr>
        <w:sz w:val="16"/>
      </w:rPr>
      <w:t xml:space="preserve">| </w:t>
    </w:r>
    <w:r w:rsidR="0083644D" w:rsidRPr="0083644D">
      <w:rPr>
        <w:sz w:val="16"/>
      </w:rPr>
      <w:t>34 Uspishna St., 03189, Kyiv Ukraine</w:t>
    </w:r>
    <w:r w:rsidR="0083644D">
      <w:rPr>
        <w:sz w:val="16"/>
      </w:rPr>
      <w:t xml:space="preserve"> | </w:t>
    </w:r>
    <w:r>
      <w:rPr>
        <w:sz w:val="16"/>
      </w:rPr>
      <w:t>www.proximus.com.ua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F631" w14:textId="77777777" w:rsidR="008F483C" w:rsidRDefault="008F483C" w:rsidP="00E65701">
      <w:pPr>
        <w:spacing w:after="0"/>
      </w:pPr>
      <w:r>
        <w:separator/>
      </w:r>
    </w:p>
  </w:footnote>
  <w:footnote w:type="continuationSeparator" w:id="0">
    <w:p w14:paraId="35A16D1D" w14:textId="77777777" w:rsidR="008F483C" w:rsidRDefault="008F483C" w:rsidP="00E657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2303" w14:textId="2CF13F45" w:rsidR="00791CED" w:rsidRDefault="00791CED" w:rsidP="00791CED">
    <w:pPr>
      <w:pStyle w:val="Header"/>
      <w:tabs>
        <w:tab w:val="clear" w:pos="4680"/>
        <w:tab w:val="clear" w:pos="9360"/>
        <w:tab w:val="center" w:pos="284"/>
        <w:tab w:val="right" w:pos="10764"/>
      </w:tabs>
      <w:ind w:left="0" w:firstLine="0"/>
      <w:jc w:val="center"/>
    </w:pPr>
    <w:r w:rsidRPr="00791CED">
      <w:rPr>
        <w:sz w:val="18"/>
        <w:szCs w:val="18"/>
      </w:rPr>
      <w:drawing>
        <wp:inline distT="0" distB="0" distL="0" distR="0" wp14:anchorId="3E14FC87" wp14:editId="2FE80A06">
          <wp:extent cx="872731" cy="245011"/>
          <wp:effectExtent l="0" t="0" r="381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8805" cy="252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3BDD"/>
    <w:multiLevelType w:val="hybridMultilevel"/>
    <w:tmpl w:val="7DD27222"/>
    <w:lvl w:ilvl="0" w:tplc="CC568646">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 w15:restartNumberingAfterBreak="0">
    <w:nsid w:val="3F270764"/>
    <w:multiLevelType w:val="hybridMultilevel"/>
    <w:tmpl w:val="7B8E86E8"/>
    <w:lvl w:ilvl="0" w:tplc="049C13EC">
      <w:start w:val="1"/>
      <w:numFmt w:val="decimal"/>
      <w:lvlText w:val="%1."/>
      <w:lvlJc w:val="left"/>
      <w:pPr>
        <w:ind w:left="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3AC67A6">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E6C8722">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EC9DBE">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C5C7032">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1A01F1C">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E8AE2DE">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BE4E524">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4365F22">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CA030AE"/>
    <w:multiLevelType w:val="hybridMultilevel"/>
    <w:tmpl w:val="14D8E562"/>
    <w:lvl w:ilvl="0" w:tplc="FA8C9A9E">
      <w:start w:val="1"/>
      <w:numFmt w:val="lowerLetter"/>
      <w:lvlText w:val="%1)"/>
      <w:lvlJc w:val="left"/>
      <w:pPr>
        <w:ind w:left="361" w:hanging="360"/>
      </w:pPr>
      <w:rPr>
        <w:rFonts w:hint="default"/>
        <w:sz w:val="16"/>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16cid:durableId="871190140">
    <w:abstractNumId w:val="1"/>
  </w:num>
  <w:num w:numId="2" w16cid:durableId="90854244">
    <w:abstractNumId w:val="2"/>
  </w:num>
  <w:num w:numId="3" w16cid:durableId="148728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FE"/>
    <w:rsid w:val="00036B59"/>
    <w:rsid w:val="000D3527"/>
    <w:rsid w:val="00123169"/>
    <w:rsid w:val="00205A4F"/>
    <w:rsid w:val="0021184C"/>
    <w:rsid w:val="0024495B"/>
    <w:rsid w:val="00343930"/>
    <w:rsid w:val="0034759C"/>
    <w:rsid w:val="00365A73"/>
    <w:rsid w:val="003C5D42"/>
    <w:rsid w:val="004F6A86"/>
    <w:rsid w:val="00542A30"/>
    <w:rsid w:val="005E651A"/>
    <w:rsid w:val="005F5C3F"/>
    <w:rsid w:val="00643AF9"/>
    <w:rsid w:val="006759BD"/>
    <w:rsid w:val="006B6BE1"/>
    <w:rsid w:val="006C7D99"/>
    <w:rsid w:val="007044FE"/>
    <w:rsid w:val="007347FB"/>
    <w:rsid w:val="00791CED"/>
    <w:rsid w:val="0083644D"/>
    <w:rsid w:val="008B3F53"/>
    <w:rsid w:val="008F483C"/>
    <w:rsid w:val="009E630E"/>
    <w:rsid w:val="00AC47FF"/>
    <w:rsid w:val="00B51DDE"/>
    <w:rsid w:val="00B716CB"/>
    <w:rsid w:val="00B845B7"/>
    <w:rsid w:val="00C15CFC"/>
    <w:rsid w:val="00CF4F12"/>
    <w:rsid w:val="00D77567"/>
    <w:rsid w:val="00E36923"/>
    <w:rsid w:val="00E65701"/>
    <w:rsid w:val="00EC6F4E"/>
    <w:rsid w:val="00ED0763"/>
    <w:rsid w:val="00EF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BC871"/>
  <w15:docId w15:val="{FC3B2CDD-ABEF-4699-A34E-EAA27BC3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left="730" w:right="36"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65701"/>
    <w:pPr>
      <w:tabs>
        <w:tab w:val="center" w:pos="4680"/>
        <w:tab w:val="right" w:pos="9360"/>
      </w:tabs>
      <w:spacing w:after="0"/>
    </w:pPr>
  </w:style>
  <w:style w:type="character" w:customStyle="1" w:styleId="HeaderChar">
    <w:name w:val="Header Char"/>
    <w:basedOn w:val="DefaultParagraphFont"/>
    <w:link w:val="Header"/>
    <w:uiPriority w:val="99"/>
    <w:rsid w:val="00E65701"/>
    <w:rPr>
      <w:rFonts w:ascii="Arial" w:eastAsia="Arial" w:hAnsi="Arial" w:cs="Arial"/>
      <w:color w:val="000000"/>
      <w:sz w:val="20"/>
    </w:rPr>
  </w:style>
  <w:style w:type="paragraph" w:styleId="Footer">
    <w:name w:val="footer"/>
    <w:basedOn w:val="Normal"/>
    <w:link w:val="FooterChar"/>
    <w:uiPriority w:val="99"/>
    <w:unhideWhenUsed/>
    <w:rsid w:val="00E65701"/>
    <w:pPr>
      <w:tabs>
        <w:tab w:val="center" w:pos="4680"/>
        <w:tab w:val="right" w:pos="9360"/>
      </w:tabs>
      <w:spacing w:after="0"/>
    </w:pPr>
  </w:style>
  <w:style w:type="character" w:customStyle="1" w:styleId="FooterChar">
    <w:name w:val="Footer Char"/>
    <w:basedOn w:val="DefaultParagraphFont"/>
    <w:link w:val="Footer"/>
    <w:uiPriority w:val="99"/>
    <w:rsid w:val="00E65701"/>
    <w:rPr>
      <w:rFonts w:ascii="Arial" w:eastAsia="Arial" w:hAnsi="Arial" w:cs="Arial"/>
      <w:color w:val="000000"/>
      <w:sz w:val="20"/>
    </w:rPr>
  </w:style>
  <w:style w:type="character" w:styleId="Hyperlink">
    <w:name w:val="Hyperlink"/>
    <w:basedOn w:val="DefaultParagraphFont"/>
    <w:uiPriority w:val="99"/>
    <w:unhideWhenUsed/>
    <w:rsid w:val="008B3F53"/>
    <w:rPr>
      <w:color w:val="0563C1" w:themeColor="hyperlink"/>
      <w:u w:val="single"/>
    </w:rPr>
  </w:style>
  <w:style w:type="character" w:styleId="UnresolvedMention">
    <w:name w:val="Unresolved Mention"/>
    <w:basedOn w:val="DefaultParagraphFont"/>
    <w:uiPriority w:val="99"/>
    <w:semiHidden/>
    <w:unhideWhenUsed/>
    <w:rsid w:val="008B3F53"/>
    <w:rPr>
      <w:color w:val="605E5C"/>
      <w:shd w:val="clear" w:color="auto" w:fill="E1DFDD"/>
    </w:rPr>
  </w:style>
  <w:style w:type="paragraph" w:styleId="ListParagraph">
    <w:name w:val="List Paragraph"/>
    <w:basedOn w:val="Normal"/>
    <w:uiPriority w:val="34"/>
    <w:qFormat/>
    <w:rsid w:val="00036B59"/>
    <w:pPr>
      <w:ind w:left="720"/>
      <w:contextualSpacing/>
    </w:pPr>
  </w:style>
  <w:style w:type="character" w:customStyle="1" w:styleId="fontstyle01">
    <w:name w:val="fontstyle01"/>
    <w:basedOn w:val="DefaultParagraphFont"/>
    <w:rsid w:val="00ED0763"/>
    <w:rPr>
      <w:rFonts w:ascii="FenomenSans-Book" w:hAnsi="FenomenSans-Book"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RMA Form</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RMA Form</dc:title>
  <dc:subject/>
  <dc:creator>milto_000</dc:creator>
  <cp:keywords/>
  <dc:description>UAB Rigma</dc:description>
  <cp:lastModifiedBy>Yuri Nebosenko</cp:lastModifiedBy>
  <cp:revision>5</cp:revision>
  <dcterms:created xsi:type="dcterms:W3CDTF">2023-03-07T06:36:00Z</dcterms:created>
  <dcterms:modified xsi:type="dcterms:W3CDTF">2023-03-07T06:50:00Z</dcterms:modified>
</cp:coreProperties>
</file>